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  <w:gridCol w:w="320"/>
      </w:tblGrid>
      <w:tr w:rsidR="002A45AC" w:rsidTr="00D93679">
        <w:trPr>
          <w:trHeight w:val="2825"/>
        </w:trPr>
        <w:tc>
          <w:tcPr>
            <w:tcW w:w="4644" w:type="dxa"/>
          </w:tcPr>
          <w:p w:rsidR="002A45AC" w:rsidRDefault="002A45AC" w:rsidP="00963C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5A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95BAA5C" wp14:editId="3CA3469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513080</wp:posOffset>
                  </wp:positionV>
                  <wp:extent cx="2796540" cy="1924050"/>
                  <wp:effectExtent l="0" t="0" r="3810" b="0"/>
                  <wp:wrapSquare wrapText="bothSides"/>
                  <wp:docPr id="1" name="Рисунок 1" descr="C:\Users\User\Desktop\69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69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gridSpan w:val="2"/>
          </w:tcPr>
          <w:p w:rsidR="002A45AC" w:rsidRDefault="002A45AC" w:rsidP="002A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коллеги!</w:t>
            </w:r>
          </w:p>
          <w:p w:rsidR="002A45AC" w:rsidRDefault="002A45AC" w:rsidP="002A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2A45AC" w:rsidRDefault="002A45AC" w:rsidP="002A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 научно-технической конференции</w:t>
            </w:r>
          </w:p>
          <w:p w:rsidR="002A45AC" w:rsidRPr="00453C58" w:rsidRDefault="002A45AC" w:rsidP="002A45A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«ИННОВАЦИОННЫЕ ПУТИ РЕШЕНИЯ АКТУАЛЬНЫХ ПРОБЛЕМ ПРИРОДОПОЛЬЗОВАНИЯ И ЗАЩИТЫ ОКРУЖАЮЩЕЙ СРЕДЫ»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93679" w:rsidRDefault="00D93679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9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ую проводит Белгородский государственный технологический 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  им. В.Г. Шухова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базе </w:t>
            </w:r>
            <w:r w:rsidRPr="0059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9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ко-оздоровительно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59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9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«Чайка»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Алушта,</w:t>
            </w:r>
            <w:r w:rsidRPr="0059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Республика Крым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4-8 июня 2018 г. </w:t>
            </w:r>
          </w:p>
        </w:tc>
      </w:tr>
      <w:tr w:rsidR="002A45AC" w:rsidTr="00D93679">
        <w:trPr>
          <w:gridAfter w:val="1"/>
          <w:wAfter w:w="320" w:type="dxa"/>
        </w:trPr>
        <w:tc>
          <w:tcPr>
            <w:tcW w:w="9853" w:type="dxa"/>
            <w:gridSpan w:val="2"/>
          </w:tcPr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 КОНФЕРЕНЦИИ: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фонд фундаментальных исследований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Белгородской области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Белгородской области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природопользования и охраны окружающей среды Белгородской области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 В.Г. Шухова (БГТУ им. В.Г. Шухова)</w:t>
            </w:r>
          </w:p>
          <w:p w:rsidR="002A45AC" w:rsidRDefault="002A45AC" w:rsidP="002A4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«По туризму и экскурсиям «КРЫМТУР»»</w:t>
            </w:r>
          </w:p>
          <w:p w:rsidR="002A45AC" w:rsidRDefault="002A45AC" w:rsidP="00963C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3C45" w:rsidRDefault="00963C45" w:rsidP="00963C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A14" w:rsidRPr="00935A14" w:rsidRDefault="00935A14" w:rsidP="003C4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конференции - </w:t>
      </w:r>
      <w:r w:rsidRPr="00935A14">
        <w:rPr>
          <w:rFonts w:ascii="Times New Roman" w:eastAsia="Calibri" w:hAnsi="Times New Roman" w:cs="Times New Roman"/>
          <w:sz w:val="24"/>
          <w:szCs w:val="24"/>
        </w:rPr>
        <w:t>освещение проблем и возможных путей их решения, связанных с рациональным использованием природных ресурсов, охраной атмосферного воздуха и водных объектов, переработкой промышленных и бытовых отходов, мониторингом окружающей природной среды</w:t>
      </w:r>
      <w:r w:rsidR="009722E1">
        <w:rPr>
          <w:rFonts w:ascii="Times New Roman" w:eastAsia="Calibri" w:hAnsi="Times New Roman" w:cs="Times New Roman"/>
          <w:sz w:val="24"/>
          <w:szCs w:val="24"/>
        </w:rPr>
        <w:t>,</w:t>
      </w:r>
      <w:r w:rsidRPr="00935A14">
        <w:rPr>
          <w:rFonts w:ascii="Times New Roman" w:eastAsia="Calibri" w:hAnsi="Times New Roman" w:cs="Times New Roman"/>
          <w:sz w:val="24"/>
          <w:szCs w:val="24"/>
        </w:rPr>
        <w:t xml:space="preserve"> и выработк</w:t>
      </w:r>
      <w:r w:rsidR="003C40FC">
        <w:rPr>
          <w:rFonts w:ascii="Times New Roman" w:eastAsia="Calibri" w:hAnsi="Times New Roman" w:cs="Times New Roman"/>
          <w:sz w:val="24"/>
          <w:szCs w:val="24"/>
        </w:rPr>
        <w:t>а</w:t>
      </w:r>
      <w:r w:rsidRPr="00935A14">
        <w:rPr>
          <w:rFonts w:ascii="Times New Roman" w:eastAsia="Calibri" w:hAnsi="Times New Roman" w:cs="Times New Roman"/>
          <w:sz w:val="24"/>
          <w:szCs w:val="24"/>
        </w:rPr>
        <w:t xml:space="preserve"> научно обоснованных предложений по решению о</w:t>
      </w:r>
      <w:r w:rsidR="009722E1">
        <w:rPr>
          <w:rFonts w:ascii="Times New Roman" w:eastAsia="Calibri" w:hAnsi="Times New Roman" w:cs="Times New Roman"/>
          <w:sz w:val="24"/>
          <w:szCs w:val="24"/>
        </w:rPr>
        <w:t>бо</w:t>
      </w:r>
      <w:r w:rsidRPr="00935A14">
        <w:rPr>
          <w:rFonts w:ascii="Times New Roman" w:eastAsia="Calibri" w:hAnsi="Times New Roman" w:cs="Times New Roman"/>
          <w:sz w:val="24"/>
          <w:szCs w:val="24"/>
        </w:rPr>
        <w:t xml:space="preserve">значенных экологических проблем. </w:t>
      </w:r>
    </w:p>
    <w:p w:rsidR="00935A14" w:rsidRDefault="00935A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:rsidR="00935A14" w:rsidRDefault="00935A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A14" w:rsidRDefault="00935A14" w:rsidP="003C4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14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935A14" w:rsidRPr="00935A14" w:rsidRDefault="00935A14" w:rsidP="003C4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5A14">
        <w:rPr>
          <w:rFonts w:ascii="Times New Roman" w:eastAsia="Times New Roman" w:hAnsi="Times New Roman" w:cs="Times New Roman"/>
          <w:sz w:val="24"/>
          <w:szCs w:val="24"/>
        </w:rPr>
        <w:t>Секция 1.  Экологический мониторинг, методы, приборы и технологические системы контроля объектов окружающей среды.</w:t>
      </w:r>
    </w:p>
    <w:p w:rsidR="00935A14" w:rsidRPr="00935A14" w:rsidRDefault="00935A14" w:rsidP="003C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14">
        <w:rPr>
          <w:rFonts w:ascii="Times New Roman" w:eastAsia="Times New Roman" w:hAnsi="Times New Roman" w:cs="Times New Roman"/>
          <w:sz w:val="24"/>
          <w:szCs w:val="24"/>
        </w:rPr>
        <w:t>Секция 2.  Наилучшие доступные технологии и развитие техники экологически чистых производств</w:t>
      </w:r>
    </w:p>
    <w:p w:rsidR="00935A14" w:rsidRPr="00935A14" w:rsidRDefault="00935A14" w:rsidP="003C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14">
        <w:rPr>
          <w:rFonts w:ascii="Times New Roman" w:eastAsia="Times New Roman" w:hAnsi="Times New Roman" w:cs="Times New Roman"/>
          <w:sz w:val="24"/>
          <w:szCs w:val="24"/>
        </w:rPr>
        <w:t xml:space="preserve">Секция 3.  </w:t>
      </w:r>
      <w:proofErr w:type="gramStart"/>
      <w:r w:rsidRPr="00935A14">
        <w:rPr>
          <w:rFonts w:ascii="Times New Roman" w:eastAsia="Times New Roman" w:hAnsi="Times New Roman" w:cs="Times New Roman"/>
          <w:sz w:val="24"/>
          <w:szCs w:val="24"/>
        </w:rPr>
        <w:t>Инновационные решения проблем защиты воздушного и водного бассейнов.</w:t>
      </w:r>
      <w:proofErr w:type="gramEnd"/>
      <w:r w:rsidRPr="00935A14">
        <w:rPr>
          <w:rFonts w:ascii="Times New Roman" w:eastAsia="Times New Roman" w:hAnsi="Times New Roman" w:cs="Times New Roman"/>
          <w:sz w:val="24"/>
          <w:szCs w:val="24"/>
        </w:rPr>
        <w:t xml:space="preserve"> Эффективные системы водоснабжения, очистки сточных вод и газо-воздушных выбросов.</w:t>
      </w:r>
    </w:p>
    <w:p w:rsidR="00935A14" w:rsidRPr="00935A14" w:rsidRDefault="00935A14" w:rsidP="003C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14">
        <w:rPr>
          <w:rFonts w:ascii="Times New Roman" w:eastAsia="Times New Roman" w:hAnsi="Times New Roman" w:cs="Times New Roman"/>
          <w:sz w:val="24"/>
          <w:szCs w:val="24"/>
        </w:rPr>
        <w:t>Секция 4.  Инновационные технологические решения по переработке промышленных, бытовых и опасных отходов</w:t>
      </w:r>
    </w:p>
    <w:p w:rsidR="00935A14" w:rsidRPr="00935A14" w:rsidRDefault="00935A14" w:rsidP="003C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14">
        <w:rPr>
          <w:rFonts w:ascii="Times New Roman" w:eastAsia="Times New Roman" w:hAnsi="Times New Roman" w:cs="Times New Roman"/>
          <w:sz w:val="24"/>
          <w:szCs w:val="24"/>
        </w:rPr>
        <w:t>Секция 5. Экологические проблемы загрязнения и рациональное использование недр, почв и лесов</w:t>
      </w:r>
    </w:p>
    <w:p w:rsidR="00935A14" w:rsidRPr="00935A14" w:rsidRDefault="00935A14" w:rsidP="003C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14">
        <w:rPr>
          <w:rFonts w:ascii="Times New Roman" w:eastAsia="Times New Roman" w:hAnsi="Times New Roman" w:cs="Times New Roman"/>
          <w:sz w:val="24"/>
          <w:szCs w:val="24"/>
        </w:rPr>
        <w:t>Секция 6. Эколого-экономическое регулирование природопользования в регионах. Экологический менеджмент и экологический аудит. Экологическое образование.</w:t>
      </w:r>
    </w:p>
    <w:p w:rsidR="00935A14" w:rsidRPr="00935A14" w:rsidRDefault="00935A14" w:rsidP="003C4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5A14" w:rsidRPr="00EA3D05" w:rsidRDefault="00935A14" w:rsidP="003C40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D05">
        <w:rPr>
          <w:rFonts w:ascii="Times New Roman" w:hAnsi="Times New Roman" w:cs="Times New Roman"/>
          <w:b/>
          <w:i/>
          <w:sz w:val="24"/>
          <w:szCs w:val="24"/>
        </w:rPr>
        <w:t>Тематика конференции может быть дополнена в соответствии с заявками участников и поступившими материалами.</w:t>
      </w:r>
    </w:p>
    <w:p w:rsidR="00935A14" w:rsidRDefault="00935A14" w:rsidP="00935A14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5AC" w:rsidRDefault="002A45AC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14" w:rsidRDefault="00453C58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 конференции</w:t>
      </w:r>
    </w:p>
    <w:p w:rsidR="00453C58" w:rsidRPr="00453C58" w:rsidRDefault="00453C58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  <w:r w:rsidRPr="00555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Евтушенко Е.И., </w:t>
      </w:r>
      <w:r w:rsidRPr="00453C58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453C5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53C58">
        <w:rPr>
          <w:rFonts w:ascii="Times New Roman" w:hAnsi="Times New Roman" w:cs="Times New Roman"/>
          <w:sz w:val="24"/>
          <w:szCs w:val="24"/>
        </w:rPr>
        <w:t xml:space="preserve">. наук, проф., проректор по научной работе </w:t>
      </w:r>
      <w:r w:rsidR="00440B93">
        <w:rPr>
          <w:rFonts w:ascii="Times New Roman" w:hAnsi="Times New Roman" w:cs="Times New Roman"/>
          <w:sz w:val="24"/>
          <w:szCs w:val="24"/>
        </w:rPr>
        <w:br/>
      </w:r>
      <w:r w:rsidRPr="00453C58">
        <w:rPr>
          <w:rFonts w:ascii="Times New Roman" w:hAnsi="Times New Roman" w:cs="Times New Roman"/>
          <w:sz w:val="24"/>
          <w:szCs w:val="24"/>
        </w:rPr>
        <w:t>БГТУ им. В.Г. Шухова</w:t>
      </w:r>
      <w:r w:rsidR="00440B93">
        <w:rPr>
          <w:rFonts w:ascii="Times New Roman" w:hAnsi="Times New Roman" w:cs="Times New Roman"/>
          <w:sz w:val="24"/>
          <w:szCs w:val="24"/>
        </w:rPr>
        <w:t xml:space="preserve">, </w:t>
      </w:r>
      <w:r w:rsidR="00440B93"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440B93" w:rsidRPr="00D60E75" w:rsidRDefault="00453C58" w:rsidP="0044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  <w:r w:rsidR="0055572A" w:rsidRPr="0055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C58">
        <w:rPr>
          <w:rFonts w:ascii="Times New Roman" w:hAnsi="Times New Roman" w:cs="Times New Roman"/>
          <w:b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453C5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53C58">
        <w:rPr>
          <w:rFonts w:ascii="Times New Roman" w:hAnsi="Times New Roman" w:cs="Times New Roman"/>
          <w:sz w:val="24"/>
          <w:szCs w:val="24"/>
        </w:rPr>
        <w:t>. наук, проф., зав. кафедрой промышленной экологии БГТУ им. В.Г. Шухова</w:t>
      </w:r>
      <w:r w:rsidR="00440B93">
        <w:rPr>
          <w:rFonts w:ascii="Times New Roman" w:hAnsi="Times New Roman" w:cs="Times New Roman"/>
          <w:sz w:val="24"/>
          <w:szCs w:val="24"/>
        </w:rPr>
        <w:t xml:space="preserve">, </w:t>
      </w:r>
      <w:r w:rsidR="00440B93"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453C58" w:rsidRPr="00453C58" w:rsidRDefault="00453C58" w:rsidP="0045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организационного комитета:</w:t>
      </w:r>
    </w:p>
    <w:p w:rsidR="00453C58" w:rsidRPr="00453C58" w:rsidRDefault="00453C58" w:rsidP="00453C5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Отити</w:t>
      </w:r>
      <w:proofErr w:type="spellEnd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Том,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Университета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Макерере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лауреат Нобелевской премии мира,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Макерере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Уганда</w:t>
      </w:r>
    </w:p>
    <w:p w:rsidR="00453C58" w:rsidRPr="00453C58" w:rsidRDefault="00453C58" w:rsidP="00453C5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Аммар</w:t>
      </w:r>
      <w:proofErr w:type="spellEnd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Бради</w:t>
      </w:r>
      <w:proofErr w:type="spellEnd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заведующий кафедрой гидротехнического строительства Университета Алеппо, Алеппо, Сирия</w:t>
      </w:r>
    </w:p>
    <w:p w:rsidR="00453C58" w:rsidRPr="00453C58" w:rsidRDefault="00453C58" w:rsidP="00453C5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Керстин</w:t>
      </w:r>
      <w:proofErr w:type="spellEnd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Кухта, </w:t>
      </w:r>
      <w:r w:rsidR="00D60E75"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доктор,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Гамбургского университета, Гамбург, Германия</w:t>
      </w:r>
    </w:p>
    <w:p w:rsidR="00453C58" w:rsidRPr="00453C58" w:rsidRDefault="00453C58" w:rsidP="00453C5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Бабаханова З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доцент, зав. Отделом международных связей Ташкентского химико-технологического института, Ташкент, Узбекистан</w:t>
      </w:r>
    </w:p>
    <w:p w:rsidR="00453C58" w:rsidRPr="00453C58" w:rsidRDefault="00453C58" w:rsidP="00453C5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Старостина И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кафедры промышленной экологии </w:t>
      </w:r>
      <w:r w:rsidR="00EA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0E75" w:rsidRPr="00453C58">
        <w:rPr>
          <w:rFonts w:ascii="Times New Roman" w:hAnsi="Times New Roman" w:cs="Times New Roman"/>
          <w:sz w:val="24"/>
          <w:szCs w:val="24"/>
        </w:rPr>
        <w:t>БГТУ</w:t>
      </w:r>
      <w:r w:rsidR="00D60E75"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В.Г. Шухова, Белгород, Россия</w:t>
      </w:r>
    </w:p>
    <w:p w:rsidR="00453C58" w:rsidRPr="00453C58" w:rsidRDefault="00453C58" w:rsidP="00453C5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Порожнюк</w:t>
      </w:r>
      <w:proofErr w:type="spellEnd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кафедры промышленной экологии </w:t>
      </w:r>
      <w:r w:rsidR="00EA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0E75" w:rsidRPr="00453C58">
        <w:rPr>
          <w:rFonts w:ascii="Times New Roman" w:hAnsi="Times New Roman" w:cs="Times New Roman"/>
          <w:sz w:val="24"/>
          <w:szCs w:val="24"/>
        </w:rPr>
        <w:t>БГТУ</w:t>
      </w:r>
      <w:r w:rsidR="00D60E75"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В.Г. Шухова, Белгород, Россия.</w:t>
      </w:r>
    </w:p>
    <w:p w:rsidR="00453C58" w:rsidRPr="00453C58" w:rsidRDefault="00453C58" w:rsidP="00453C5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 С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«По туризму и экскурсиям «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КрымТур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»», директор ТОК «Чайка», Алушта, Россия</w:t>
      </w:r>
    </w:p>
    <w:p w:rsidR="00453C58" w:rsidRPr="00453C58" w:rsidRDefault="00453C58" w:rsidP="0045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Сапронова Ж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кафедры промышленной экологии, </w:t>
      </w:r>
      <w:r w:rsidR="00EA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0E75" w:rsidRPr="00453C58">
        <w:rPr>
          <w:rFonts w:ascii="Times New Roman" w:hAnsi="Times New Roman" w:cs="Times New Roman"/>
          <w:sz w:val="24"/>
          <w:szCs w:val="24"/>
        </w:rPr>
        <w:t>БГТУ</w:t>
      </w:r>
      <w:r w:rsidR="00D60E75"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В.Г. Шухова, Белгород, Россия.</w:t>
      </w:r>
    </w:p>
    <w:p w:rsidR="00453C58" w:rsidRPr="00453C58" w:rsidRDefault="00453C58" w:rsidP="00453C5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Т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кафедры промышленной экологии </w:t>
      </w:r>
      <w:r w:rsidR="00EA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0E75" w:rsidRPr="00453C58">
        <w:rPr>
          <w:rFonts w:ascii="Times New Roman" w:hAnsi="Times New Roman" w:cs="Times New Roman"/>
          <w:sz w:val="24"/>
          <w:szCs w:val="24"/>
        </w:rPr>
        <w:t>БГТУ</w:t>
      </w:r>
      <w:r w:rsidR="00D60E75"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В.Г. Шухова, Белгород, Россия.</w:t>
      </w:r>
    </w:p>
    <w:p w:rsidR="00453C58" w:rsidRPr="00453C58" w:rsidRDefault="00453C58" w:rsidP="00453C58">
      <w:pPr>
        <w:tabs>
          <w:tab w:val="left" w:pos="90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Лупандина</w:t>
      </w:r>
      <w:proofErr w:type="spellEnd"/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кафедры промышленной экологии </w:t>
      </w:r>
      <w:r w:rsidR="00EA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0E75" w:rsidRPr="00453C58">
        <w:rPr>
          <w:rFonts w:ascii="Times New Roman" w:hAnsi="Times New Roman" w:cs="Times New Roman"/>
          <w:sz w:val="24"/>
          <w:szCs w:val="24"/>
        </w:rPr>
        <w:t>БГТУ</w:t>
      </w:r>
      <w:r w:rsidR="00D60E75"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В.Г. Шухова, Белгород, Россия </w:t>
      </w:r>
    </w:p>
    <w:p w:rsidR="00453C58" w:rsidRDefault="00453C58" w:rsidP="00453C5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75" w:rsidRPr="00D60E75" w:rsidRDefault="00D60E75" w:rsidP="00D6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 конференции</w:t>
      </w:r>
    </w:p>
    <w:p w:rsidR="00D60E75" w:rsidRPr="00D60E75" w:rsidRDefault="00D60E75" w:rsidP="00252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Председатель: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Свергузова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промышленной экологии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ГТУ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В.Г. Шухова, действительный член Международной академии естествознания, Белгород, Россия</w:t>
      </w:r>
    </w:p>
    <w:p w:rsidR="00D60E75" w:rsidRPr="00D60E75" w:rsidRDefault="00D60E75" w:rsidP="0025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Заместитель председателя: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Старостина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кафедры промышленной экологии </w:t>
      </w:r>
      <w:r w:rsidRPr="00453C58">
        <w:rPr>
          <w:rFonts w:ascii="Times New Roman" w:hAnsi="Times New Roman" w:cs="Times New Roman"/>
          <w:sz w:val="24"/>
          <w:szCs w:val="24"/>
        </w:rPr>
        <w:t>БГТУ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В.Г. Шухова, Белгород, Россия</w:t>
      </w:r>
    </w:p>
    <w:p w:rsidR="00D60E75" w:rsidRPr="00D60E75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:rsidR="00D60E75" w:rsidRPr="00D60E75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Отити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Университета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Макерере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лауреат Нобелевской премии мира,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Макерере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Уганда</w:t>
      </w:r>
    </w:p>
    <w:p w:rsidR="00D60E75" w:rsidRPr="00D60E75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Нильс </w:t>
      </w: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Визорек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Гамбургского университета, Гамбург, Германия</w:t>
      </w:r>
    </w:p>
    <w:p w:rsidR="00D60E75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Аммар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Бради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заведующий кафедрой гидротехнического строительства Университета Алеппо, Алеппо, Сирия</w:t>
      </w:r>
    </w:p>
    <w:p w:rsidR="00D60E75" w:rsidRPr="00D60E75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Павленко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директор Химико-технологического института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ГТУ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В.Г. Шухова,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изобретатель РФ,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D60E75" w:rsidRPr="00956478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Кручинина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промышленной экологии Российского химико-технологического университета им. Д.И. Менделеева, Москва, Россия</w:t>
      </w:r>
    </w:p>
    <w:p w:rsidR="002814B5" w:rsidRPr="00D60E75" w:rsidRDefault="002814B5" w:rsidP="0028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Шайхиев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D60E75" w:rsidRPr="00D60E75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Салямова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профессор, ведущий научный сотрудник </w:t>
      </w:r>
      <w:r w:rsidRPr="00D60E75">
        <w:rPr>
          <w:rFonts w:ascii="Times New Roman" w:eastAsia="Calibri" w:hAnsi="Times New Roman" w:cs="Times New Roman"/>
          <w:sz w:val="24"/>
          <w:szCs w:val="24"/>
        </w:rPr>
        <w:t xml:space="preserve">Института механики и сейсмостойкости сооружений АН </w:t>
      </w:r>
      <w:proofErr w:type="spellStart"/>
      <w:r w:rsidRPr="00D60E75">
        <w:rPr>
          <w:rFonts w:ascii="Times New Roman" w:eastAsia="Calibri" w:hAnsi="Times New Roman" w:cs="Times New Roman"/>
          <w:sz w:val="24"/>
          <w:szCs w:val="24"/>
        </w:rPr>
        <w:t>РУз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Ташкент, Узбекистан</w:t>
      </w:r>
    </w:p>
    <w:p w:rsidR="00D60E75" w:rsidRPr="00956478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Таранцева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профессор, заведующий кафедрой биотехнологии и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Пензенского государственного технологического университета, Пенза, Россия</w:t>
      </w:r>
    </w:p>
    <w:p w:rsidR="00D60E75" w:rsidRDefault="00D60E75" w:rsidP="00D6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Ольшанская 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хим. наук, профессор, заведующий кафедрой природной и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956478" w:rsidRPr="00D60E75" w:rsidRDefault="00956478" w:rsidP="0095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Сафранов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д-р геолог-минерал. наук, профессор, академик Международной академии экологии и безопасности жизнедеятельности, заведующий кафедрой экологии и охраны среды Одесского государственного экологического университета, Одесса, Украина</w:t>
      </w:r>
    </w:p>
    <w:p w:rsidR="00956478" w:rsidRPr="00D60E75" w:rsidRDefault="00956478" w:rsidP="0095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Сергиенко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заведующий кафедрой Санкт-Петербургского национального исследовательского университета информационных технологий, механики и оптики, С-Петербург, Россия</w:t>
      </w:r>
    </w:p>
    <w:p w:rsidR="00956478" w:rsidRPr="00D60E75" w:rsidRDefault="00956478" w:rsidP="0095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Бабаханова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доцент, зав. Отделом международных связей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Ташкентского химико-технологического института, Ташкент, Узбекистан</w:t>
      </w:r>
    </w:p>
    <w:p w:rsidR="00956478" w:rsidRPr="00D60E75" w:rsidRDefault="00956478" w:rsidP="0095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Тунакова</w:t>
      </w:r>
      <w:proofErr w:type="spellEnd"/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хим. н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рофессор, з</w:t>
      </w:r>
      <w:r w:rsidRPr="00D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кафедрой общей химии и экологии Казанского национального исследовательского технического университета им. А.Н. Туполева, Казань, Россия</w:t>
      </w:r>
    </w:p>
    <w:p w:rsidR="00D60E75" w:rsidRDefault="00D60E75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5D" w:rsidRDefault="00287B5D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87B5D">
        <w:rPr>
          <w:rFonts w:ascii="Times New Roman" w:hAnsi="Times New Roman" w:cs="Times New Roman"/>
          <w:sz w:val="24"/>
          <w:szCs w:val="24"/>
        </w:rPr>
        <w:t>Туристско-оздоровительный комплекс «Чайка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87B5D">
        <w:rPr>
          <w:rFonts w:ascii="Times New Roman" w:hAnsi="Times New Roman" w:cs="Times New Roman"/>
          <w:sz w:val="24"/>
          <w:szCs w:val="24"/>
        </w:rPr>
        <w:t>Крым, г. Алушта, ул. Красноармейская, д.11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904" w:rsidRDefault="0025090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B5D" w:rsidRDefault="00287B5D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B5D">
        <w:rPr>
          <w:rFonts w:ascii="Times New Roman" w:hAnsi="Times New Roman" w:cs="Times New Roman"/>
          <w:b/>
          <w:sz w:val="24"/>
          <w:szCs w:val="24"/>
        </w:rPr>
        <w:t>Как добираться:</w:t>
      </w:r>
      <w:r>
        <w:rPr>
          <w:rFonts w:ascii="Times New Roman" w:hAnsi="Times New Roman" w:cs="Times New Roman"/>
          <w:sz w:val="24"/>
          <w:szCs w:val="24"/>
        </w:rPr>
        <w:t xml:space="preserve"> от ж/д или аэропорта г. Симферополь – автобусом, троллейбусом, маршрутным такси до г. Алушта</w:t>
      </w:r>
      <w:r w:rsidR="00306BD0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103F60">
        <w:rPr>
          <w:rFonts w:ascii="Times New Roman" w:hAnsi="Times New Roman" w:cs="Times New Roman"/>
          <w:sz w:val="24"/>
          <w:szCs w:val="24"/>
        </w:rPr>
        <w:t>– такси.</w:t>
      </w:r>
      <w:proofErr w:type="gramEnd"/>
    </w:p>
    <w:p w:rsidR="00250904" w:rsidRPr="00801D46" w:rsidRDefault="0025090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87B5D" w:rsidRDefault="0025090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904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250904" w:rsidRDefault="0025090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904">
        <w:rPr>
          <w:rFonts w:ascii="Times New Roman" w:hAnsi="Times New Roman" w:cs="Times New Roman"/>
          <w:sz w:val="24"/>
          <w:szCs w:val="24"/>
        </w:rPr>
        <w:t>Заезд участников  - с</w:t>
      </w:r>
      <w:r>
        <w:rPr>
          <w:rFonts w:ascii="Times New Roman" w:hAnsi="Times New Roman" w:cs="Times New Roman"/>
          <w:sz w:val="24"/>
          <w:szCs w:val="24"/>
        </w:rPr>
        <w:t xml:space="preserve"> 1 июня 2018 г.</w:t>
      </w:r>
    </w:p>
    <w:p w:rsidR="00250904" w:rsidRDefault="0025090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дни конференции  - 4-8 июня 2018 г.</w:t>
      </w:r>
    </w:p>
    <w:p w:rsidR="00250904" w:rsidRPr="00250904" w:rsidRDefault="0025090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участников – 9-10 июня 2018 г.</w:t>
      </w:r>
    </w:p>
    <w:p w:rsidR="00250904" w:rsidRPr="00801D46" w:rsidRDefault="00250904" w:rsidP="00287B5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B5D" w:rsidRDefault="00287B5D" w:rsidP="00287B5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конференции</w:t>
      </w:r>
    </w:p>
    <w:p w:rsidR="008865B0" w:rsidRDefault="008865B0" w:rsidP="00D9367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 xml:space="preserve">юкова, 46, БГТУ им. В.Г. Шухова,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04987">
          <w:rPr>
            <w:rStyle w:val="a5"/>
            <w:rFonts w:ascii="Times New Roman" w:hAnsi="Times New Roman" w:cs="Times New Roman"/>
            <w:sz w:val="24"/>
            <w:szCs w:val="24"/>
          </w:rPr>
          <w:t>starostinairinav@yandex.ru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956478">
        <w:rPr>
          <w:rFonts w:ascii="Times New Roman" w:hAnsi="Times New Roman" w:cs="Times New Roman"/>
          <w:sz w:val="24"/>
          <w:szCs w:val="24"/>
        </w:rPr>
        <w:t xml:space="preserve">онтактное лицо: </w:t>
      </w:r>
      <w:proofErr w:type="gramStart"/>
      <w:r w:rsidRPr="00956478">
        <w:rPr>
          <w:rFonts w:ascii="Times New Roman" w:hAnsi="Times New Roman" w:cs="Times New Roman"/>
          <w:sz w:val="24"/>
          <w:szCs w:val="24"/>
        </w:rPr>
        <w:t>Старостина Ирина Викторовна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956478">
        <w:rPr>
          <w:rFonts w:ascii="Times New Roman" w:hAnsi="Times New Roman" w:cs="Times New Roman"/>
          <w:sz w:val="24"/>
          <w:szCs w:val="24"/>
        </w:rPr>
        <w:t>онтактный телефон/факс: 8(4722)55-47-96</w:t>
      </w:r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287B5D" w:rsidRDefault="008865B0" w:rsidP="00D9367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8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56478" w:rsidRPr="0095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1D46" w:rsidRPr="0095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87B5D" w:rsidRPr="0095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478" w:rsidRDefault="00956478" w:rsidP="00D93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(сведения об авторах)</w:t>
      </w:r>
    </w:p>
    <w:p w:rsidR="00956478" w:rsidRDefault="00956478" w:rsidP="00D93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условии очного участия – указать вариант и сроки проживания в ТОК «Чайка» в соответствии с Приложением.</w:t>
      </w:r>
    </w:p>
    <w:p w:rsidR="00956478" w:rsidRPr="00801D46" w:rsidRDefault="00956478" w:rsidP="00956478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478" w:rsidRPr="003031F6" w:rsidRDefault="00956478" w:rsidP="00956478">
      <w:pPr>
        <w:widowControl w:val="0"/>
        <w:spacing w:after="0" w:line="264" w:lineRule="auto"/>
        <w:jc w:val="center"/>
        <w:rPr>
          <w:rFonts w:ascii="Academy" w:eastAsia="Times New Roman" w:hAnsi="Academy" w:cs="Times New Roman"/>
          <w:b/>
          <w:caps/>
          <w:snapToGrid w:val="0"/>
          <w:lang w:eastAsia="ru-RU"/>
        </w:rPr>
      </w:pPr>
      <w:r w:rsidRPr="003031F6">
        <w:rPr>
          <w:rFonts w:ascii="Academy" w:eastAsia="Times New Roman" w:hAnsi="Academy" w:cs="Times New Roman"/>
          <w:b/>
          <w:caps/>
          <w:snapToGrid w:val="0"/>
          <w:lang w:eastAsia="ru-RU"/>
        </w:rPr>
        <w:t>Заявка</w:t>
      </w:r>
    </w:p>
    <w:p w:rsidR="00956478" w:rsidRPr="00882334" w:rsidRDefault="00956478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eastAsia="Times New Roman" w:hAnsi="Academy" w:cs="Times New Roman"/>
          <w:lang w:eastAsia="ru-RU"/>
        </w:rPr>
      </w:pPr>
      <w:r w:rsidRPr="003031F6">
        <w:rPr>
          <w:rFonts w:ascii="Academy" w:eastAsia="Times New Roman" w:hAnsi="Academy" w:cs="Times New Roman"/>
          <w:lang w:eastAsia="ru-RU"/>
        </w:rPr>
        <w:t xml:space="preserve">на участие </w:t>
      </w:r>
      <w:r w:rsidRPr="00882334">
        <w:rPr>
          <w:rFonts w:ascii="Academy" w:eastAsia="Times New Roman" w:hAnsi="Academy" w:cs="Times New Roman"/>
          <w:lang w:eastAsia="ru-RU"/>
        </w:rPr>
        <w:t>в Международной научно-технической конференции</w:t>
      </w:r>
    </w:p>
    <w:p w:rsidR="00956478" w:rsidRPr="00882334" w:rsidRDefault="00956478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eastAsia="Times New Roman" w:hAnsi="Academy" w:cs="Times New Roman"/>
          <w:lang w:eastAsia="ru-RU"/>
        </w:rPr>
      </w:pPr>
      <w:r w:rsidRPr="003031F6">
        <w:rPr>
          <w:rFonts w:ascii="Academy" w:eastAsia="Times New Roman" w:hAnsi="Academy" w:cs="Times New Roman"/>
          <w:b/>
          <w:lang w:eastAsia="ru-RU"/>
        </w:rPr>
        <w:t>«</w:t>
      </w:r>
      <w:r>
        <w:rPr>
          <w:rFonts w:ascii="Academy" w:eastAsia="Times New Roman" w:hAnsi="Academy" w:cs="Times New Roman"/>
          <w:b/>
          <w:lang w:eastAsia="ru-RU"/>
        </w:rPr>
        <w:t xml:space="preserve">Инновационные </w:t>
      </w:r>
      <w:r w:rsidRPr="00935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решения актуальных проблем природопользования и защиты окружающей среды</w:t>
      </w:r>
      <w:r w:rsidRPr="003031F6">
        <w:rPr>
          <w:rFonts w:ascii="Academy" w:eastAsia="Times New Roman" w:hAnsi="Academy" w:cs="Times New Roman"/>
          <w:b/>
          <w:color w:val="000000"/>
          <w:lang w:eastAsia="ru-RU"/>
        </w:rPr>
        <w:t>»</w:t>
      </w:r>
      <w:r>
        <w:rPr>
          <w:rFonts w:ascii="Academy" w:eastAsia="Times New Roman" w:hAnsi="Academy" w:cs="Times New Roman"/>
          <w:b/>
          <w:color w:val="000000"/>
          <w:lang w:eastAsia="ru-RU"/>
        </w:rPr>
        <w:t xml:space="preserve">  </w:t>
      </w:r>
      <w:r w:rsidRPr="00882334">
        <w:rPr>
          <w:rFonts w:ascii="Academy" w:eastAsia="Times New Roman" w:hAnsi="Academy" w:cs="Times New Roman"/>
          <w:lang w:eastAsia="ru-RU"/>
        </w:rPr>
        <w:t>4-8 июня 2018 года</w:t>
      </w:r>
    </w:p>
    <w:p w:rsidR="00956478" w:rsidRPr="003031F6" w:rsidRDefault="002A45AC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Academy" w:eastAsia="Times New Roman" w:hAnsi="Academy" w:cs="Times New Roman"/>
          <w:snapToGrid w:val="0"/>
          <w:lang w:eastAsia="ru-RU"/>
        </w:rPr>
      </w:pPr>
      <w:proofErr w:type="spellStart"/>
      <w:r>
        <w:rPr>
          <w:rFonts w:ascii="Academy" w:eastAsia="Times New Roman" w:hAnsi="Academy" w:cs="Times New Roman"/>
          <w:snapToGrid w:val="0"/>
          <w:lang w:eastAsia="ru-RU"/>
        </w:rPr>
        <w:t>Фамилия__________________</w:t>
      </w:r>
      <w:r w:rsidR="00956478" w:rsidRPr="003031F6">
        <w:rPr>
          <w:rFonts w:ascii="Academy" w:eastAsia="Times New Roman" w:hAnsi="Academy" w:cs="Times New Roman"/>
          <w:snapToGrid w:val="0"/>
          <w:lang w:eastAsia="ru-RU"/>
        </w:rPr>
        <w:t>Имя</w:t>
      </w:r>
      <w:proofErr w:type="spellEnd"/>
      <w:r w:rsidR="00956478" w:rsidRPr="003031F6">
        <w:rPr>
          <w:rFonts w:ascii="Academy" w:eastAsia="Times New Roman" w:hAnsi="Academy" w:cs="Times New Roman"/>
          <w:snapToGrid w:val="0"/>
          <w:lang w:eastAsia="ru-RU"/>
        </w:rPr>
        <w:t xml:space="preserve"> </w:t>
      </w:r>
      <w:r>
        <w:rPr>
          <w:rFonts w:ascii="Academy" w:eastAsia="Times New Roman" w:hAnsi="Academy" w:cs="Times New Roman"/>
          <w:snapToGrid w:val="0"/>
          <w:lang w:eastAsia="ru-RU"/>
        </w:rPr>
        <w:t>___________________</w:t>
      </w:r>
      <w:r w:rsidR="00956478" w:rsidRPr="003031F6">
        <w:rPr>
          <w:rFonts w:ascii="Academy" w:eastAsia="Times New Roman" w:hAnsi="Academy" w:cs="Times New Roman"/>
          <w:snapToGrid w:val="0"/>
          <w:lang w:eastAsia="ru-RU"/>
        </w:rPr>
        <w:t xml:space="preserve">Отчество </w:t>
      </w:r>
      <w:r w:rsidR="00956478" w:rsidRPr="003031F6">
        <w:rPr>
          <w:rFonts w:ascii="Academy" w:eastAsia="Times New Roman" w:hAnsi="Academy" w:cs="Times New Roman"/>
          <w:snapToGrid w:val="0"/>
          <w:lang w:eastAsia="ru-RU"/>
        </w:rPr>
        <w:tab/>
      </w:r>
      <w:r>
        <w:rPr>
          <w:rFonts w:ascii="Academy" w:eastAsia="Times New Roman" w:hAnsi="Academy" w:cs="Times New Roman"/>
          <w:snapToGrid w:val="0"/>
          <w:lang w:eastAsia="ru-RU"/>
        </w:rPr>
        <w:t>_____________________________</w:t>
      </w:r>
    </w:p>
    <w:p w:rsidR="00956478" w:rsidRPr="003031F6" w:rsidRDefault="002A45AC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cademy" w:eastAsia="Times New Roman" w:hAnsi="Academy" w:cs="Times New Roman"/>
          <w:lang w:eastAsia="ru-RU"/>
        </w:rPr>
      </w:pPr>
      <w:r>
        <w:rPr>
          <w:rFonts w:ascii="Academy" w:eastAsia="Times New Roman" w:hAnsi="Academy" w:cs="Times New Roman"/>
          <w:lang w:eastAsia="ru-RU"/>
        </w:rPr>
        <w:t>Должность _________________</w:t>
      </w:r>
      <w:r w:rsidR="00956478" w:rsidRPr="003031F6">
        <w:rPr>
          <w:rFonts w:ascii="Academy" w:eastAsia="Times New Roman" w:hAnsi="Academy" w:cs="Times New Roman"/>
          <w:lang w:eastAsia="ru-RU"/>
        </w:rPr>
        <w:t xml:space="preserve">Уч. </w:t>
      </w:r>
      <w:proofErr w:type="gramStart"/>
      <w:r w:rsidR="00956478" w:rsidRPr="003031F6">
        <w:rPr>
          <w:rFonts w:ascii="Academy" w:eastAsia="Times New Roman" w:hAnsi="Academy" w:cs="Times New Roman"/>
          <w:lang w:val="en-US" w:eastAsia="ru-RU"/>
        </w:rPr>
        <w:t>c</w:t>
      </w:r>
      <w:proofErr w:type="spellStart"/>
      <w:proofErr w:type="gramEnd"/>
      <w:r w:rsidR="00956478" w:rsidRPr="003031F6">
        <w:rPr>
          <w:rFonts w:ascii="Academy" w:eastAsia="Times New Roman" w:hAnsi="Academy" w:cs="Times New Roman"/>
          <w:lang w:eastAsia="ru-RU"/>
        </w:rPr>
        <w:t>тепень</w:t>
      </w:r>
      <w:proofErr w:type="spellEnd"/>
      <w:r w:rsidR="00956478" w:rsidRPr="003031F6">
        <w:rPr>
          <w:rFonts w:ascii="Academy" w:eastAsia="Times New Roman" w:hAnsi="Academy" w:cs="Times New Roman"/>
          <w:lang w:eastAsia="ru-RU"/>
        </w:rPr>
        <w:tab/>
      </w:r>
      <w:r>
        <w:rPr>
          <w:rFonts w:ascii="Academy" w:eastAsia="Times New Roman" w:hAnsi="Academy" w:cs="Times New Roman"/>
          <w:lang w:eastAsia="ru-RU"/>
        </w:rPr>
        <w:t>_________________</w:t>
      </w:r>
      <w:r w:rsidR="00956478" w:rsidRPr="003031F6">
        <w:rPr>
          <w:rFonts w:ascii="Academy" w:eastAsia="Times New Roman" w:hAnsi="Academy" w:cs="Times New Roman"/>
          <w:lang w:eastAsia="ru-RU"/>
        </w:rPr>
        <w:t>Уч. звание</w:t>
      </w:r>
      <w:r w:rsidR="00956478" w:rsidRPr="003031F6">
        <w:rPr>
          <w:rFonts w:ascii="Academy" w:eastAsia="Times New Roman" w:hAnsi="Academy" w:cs="Times New Roman"/>
          <w:lang w:eastAsia="ru-RU"/>
        </w:rPr>
        <w:tab/>
      </w:r>
      <w:r>
        <w:rPr>
          <w:rFonts w:ascii="Academy" w:eastAsia="Times New Roman" w:hAnsi="Academy" w:cs="Times New Roman"/>
          <w:lang w:eastAsia="ru-RU"/>
        </w:rPr>
        <w:t>_______________</w:t>
      </w:r>
    </w:p>
    <w:p w:rsidR="00956478" w:rsidRPr="003031F6" w:rsidRDefault="009564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cademy" w:eastAsia="Times New Roman" w:hAnsi="Academy" w:cs="Times New Roman"/>
          <w:lang w:eastAsia="ru-RU"/>
        </w:rPr>
      </w:pPr>
      <w:r w:rsidRPr="003031F6">
        <w:rPr>
          <w:rFonts w:ascii="Academy" w:eastAsia="Times New Roman" w:hAnsi="Academy" w:cs="Times New Roman"/>
          <w:lang w:eastAsia="ru-RU"/>
        </w:rPr>
        <w:t>Название организации (полное)</w:t>
      </w:r>
      <w:r w:rsidRPr="003031F6">
        <w:rPr>
          <w:rFonts w:ascii="Academy" w:eastAsia="Times New Roman" w:hAnsi="Academy" w:cs="Times New Roman"/>
          <w:lang w:eastAsia="ru-RU"/>
        </w:rPr>
        <w:tab/>
      </w:r>
      <w:r w:rsidR="002A45AC">
        <w:rPr>
          <w:rFonts w:ascii="Academy" w:eastAsia="Times New Roman" w:hAnsi="Academy" w:cs="Times New Roman"/>
          <w:lang w:eastAsia="ru-RU"/>
        </w:rPr>
        <w:t>_________________________________________</w:t>
      </w:r>
    </w:p>
    <w:p w:rsidR="00956478" w:rsidRPr="003031F6" w:rsidRDefault="009564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cademy" w:eastAsia="Times New Roman" w:hAnsi="Academy" w:cs="Times New Roman"/>
          <w:lang w:eastAsia="ru-RU"/>
        </w:rPr>
      </w:pPr>
      <w:r w:rsidRPr="003031F6">
        <w:rPr>
          <w:rFonts w:ascii="Academy" w:eastAsia="Times New Roman" w:hAnsi="Academy" w:cs="Times New Roman"/>
          <w:lang w:eastAsia="ru-RU"/>
        </w:rPr>
        <w:t>Адрес</w:t>
      </w:r>
      <w:proofErr w:type="gramStart"/>
      <w:r w:rsidRPr="003031F6">
        <w:rPr>
          <w:rFonts w:ascii="Academy" w:eastAsia="Times New Roman" w:hAnsi="Academy" w:cs="Times New Roman"/>
          <w:lang w:eastAsia="ru-RU"/>
        </w:rPr>
        <w:tab/>
        <w:t>Т</w:t>
      </w:r>
      <w:proofErr w:type="gramEnd"/>
      <w:r w:rsidRPr="003031F6">
        <w:rPr>
          <w:rFonts w:ascii="Academy" w:eastAsia="Times New Roman" w:hAnsi="Academy" w:cs="Times New Roman"/>
          <w:lang w:eastAsia="ru-RU"/>
        </w:rPr>
        <w:t xml:space="preserve">ел., факс, </w:t>
      </w:r>
      <w:r w:rsidRPr="003031F6">
        <w:rPr>
          <w:rFonts w:ascii="Academy" w:eastAsia="Times New Roman" w:hAnsi="Academy" w:cs="Times New Roman"/>
          <w:lang w:val="en-US" w:eastAsia="ru-RU"/>
        </w:rPr>
        <w:t>e</w:t>
      </w:r>
      <w:r w:rsidRPr="003031F6">
        <w:rPr>
          <w:rFonts w:ascii="Academy" w:eastAsia="Times New Roman" w:hAnsi="Academy" w:cs="Times New Roman"/>
          <w:lang w:eastAsia="ru-RU"/>
        </w:rPr>
        <w:t>-</w:t>
      </w:r>
      <w:proofErr w:type="spellStart"/>
      <w:r w:rsidRPr="003031F6">
        <w:rPr>
          <w:rFonts w:ascii="Academy" w:eastAsia="Times New Roman" w:hAnsi="Academy" w:cs="Times New Roman"/>
          <w:lang w:eastAsia="ru-RU"/>
        </w:rPr>
        <w:t>mail</w:t>
      </w:r>
      <w:proofErr w:type="spellEnd"/>
      <w:r w:rsidRPr="003031F6">
        <w:rPr>
          <w:rFonts w:ascii="Academy" w:eastAsia="Times New Roman" w:hAnsi="Academy" w:cs="Times New Roman"/>
          <w:lang w:eastAsia="ru-RU"/>
        </w:rPr>
        <w:tab/>
      </w:r>
      <w:r w:rsidR="002A45AC">
        <w:rPr>
          <w:rFonts w:ascii="Academy" w:eastAsia="Times New Roman" w:hAnsi="Academy" w:cs="Times New Roman"/>
          <w:lang w:eastAsia="ru-RU"/>
        </w:rPr>
        <w:t>___________________________</w:t>
      </w:r>
    </w:p>
    <w:p w:rsidR="00956478" w:rsidRPr="003031F6" w:rsidRDefault="00956478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Academy" w:eastAsia="Times New Roman" w:hAnsi="Academy" w:cs="Times New Roman"/>
          <w:snapToGrid w:val="0"/>
          <w:lang w:eastAsia="ru-RU"/>
        </w:rPr>
      </w:pPr>
      <w:r w:rsidRPr="003031F6">
        <w:rPr>
          <w:rFonts w:ascii="Academy" w:eastAsia="Times New Roman" w:hAnsi="Academy" w:cs="Times New Roman"/>
          <w:snapToGrid w:val="0"/>
          <w:lang w:eastAsia="ru-RU"/>
        </w:rPr>
        <w:t xml:space="preserve">Название доклада </w:t>
      </w:r>
      <w:r w:rsidRPr="003031F6">
        <w:rPr>
          <w:rFonts w:ascii="Academy" w:eastAsia="Times New Roman" w:hAnsi="Academy" w:cs="Times New Roman"/>
          <w:snapToGrid w:val="0"/>
          <w:lang w:eastAsia="ru-RU"/>
        </w:rPr>
        <w:tab/>
      </w:r>
      <w:r w:rsidR="002A45AC">
        <w:rPr>
          <w:rFonts w:ascii="Academy" w:eastAsia="Times New Roman" w:hAnsi="Academy" w:cs="Times New Roman"/>
          <w:snapToGrid w:val="0"/>
          <w:lang w:eastAsia="ru-RU"/>
        </w:rPr>
        <w:t>____________________________________________</w:t>
      </w:r>
    </w:p>
    <w:p w:rsidR="00956478" w:rsidRPr="003031F6" w:rsidRDefault="009564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cademy" w:eastAsia="Times New Roman" w:hAnsi="Academy" w:cs="Times New Roman"/>
          <w:lang w:eastAsia="ru-RU"/>
        </w:rPr>
      </w:pPr>
      <w:r w:rsidRPr="003031F6">
        <w:rPr>
          <w:rFonts w:ascii="Academy" w:eastAsia="Times New Roman" w:hAnsi="Academy" w:cs="Times New Roman"/>
          <w:lang w:eastAsia="ru-RU"/>
        </w:rPr>
        <w:t>Наименование направления</w:t>
      </w:r>
      <w:r w:rsidRPr="003031F6">
        <w:rPr>
          <w:rFonts w:ascii="Academy" w:eastAsia="Times New Roman" w:hAnsi="Academy" w:cs="Times New Roman"/>
          <w:lang w:eastAsia="ru-RU"/>
        </w:rPr>
        <w:tab/>
      </w:r>
      <w:r w:rsidR="002A45AC">
        <w:rPr>
          <w:rFonts w:ascii="Academy" w:eastAsia="Times New Roman" w:hAnsi="Academy" w:cs="Times New Roman"/>
          <w:lang w:eastAsia="ru-RU"/>
        </w:rPr>
        <w:t>_________________________________________</w:t>
      </w:r>
    </w:p>
    <w:p w:rsidR="00956478" w:rsidRDefault="009564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cademy" w:eastAsia="Times New Roman" w:hAnsi="Academy" w:cs="Times New Roman"/>
          <w:lang w:eastAsia="ru-RU"/>
        </w:rPr>
      </w:pPr>
      <w:r w:rsidRPr="003031F6">
        <w:rPr>
          <w:rFonts w:ascii="Academy" w:eastAsia="Times New Roman" w:hAnsi="Academy" w:cs="Times New Roman"/>
          <w:lang w:eastAsia="ru-RU"/>
        </w:rPr>
        <w:t xml:space="preserve">Форма участия </w:t>
      </w:r>
      <w:r>
        <w:rPr>
          <w:rFonts w:ascii="Academy" w:eastAsia="Times New Roman" w:hAnsi="Academy" w:cs="Times New Roman"/>
          <w:lang w:eastAsia="ru-RU"/>
        </w:rPr>
        <w:t>(очная, заочная)_____________</w:t>
      </w:r>
      <w:r w:rsidR="00D93679">
        <w:rPr>
          <w:rFonts w:ascii="Academy" w:eastAsia="Times New Roman" w:hAnsi="Academy" w:cs="Times New Roman"/>
          <w:lang w:eastAsia="ru-RU"/>
        </w:rPr>
        <w:t>_________________________________________</w:t>
      </w:r>
    </w:p>
    <w:p w:rsidR="00956478" w:rsidRDefault="009564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cademy" w:eastAsia="Times New Roman" w:hAnsi="Academy" w:cs="Times New Roman"/>
          <w:lang w:eastAsia="ru-RU"/>
        </w:rPr>
      </w:pPr>
      <w:r>
        <w:rPr>
          <w:rFonts w:ascii="Academy" w:eastAsia="Times New Roman" w:hAnsi="Academy" w:cs="Times New Roman"/>
          <w:lang w:eastAsia="ru-RU"/>
        </w:rPr>
        <w:t>Вариант проживания и питания в ТОК «Чайка» (при условии очного участия)______________</w:t>
      </w:r>
      <w:r w:rsidR="00D93679">
        <w:rPr>
          <w:rFonts w:ascii="Academy" w:eastAsia="Times New Roman" w:hAnsi="Academy" w:cs="Times New Roman"/>
          <w:lang w:eastAsia="ru-RU"/>
        </w:rPr>
        <w:t>__</w:t>
      </w:r>
    </w:p>
    <w:p w:rsidR="00956478" w:rsidRPr="003031F6" w:rsidRDefault="009564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cademy" w:eastAsia="Times New Roman" w:hAnsi="Academy" w:cs="Times New Roman"/>
          <w:lang w:eastAsia="ru-RU"/>
        </w:rPr>
      </w:pPr>
      <w:r>
        <w:rPr>
          <w:rFonts w:ascii="Academy" w:eastAsia="Times New Roman" w:hAnsi="Academy" w:cs="Times New Roman"/>
          <w:lang w:eastAsia="ru-RU"/>
        </w:rPr>
        <w:t>Сроки проживания _______________________</w:t>
      </w:r>
      <w:r w:rsidR="00D93679">
        <w:rPr>
          <w:rFonts w:ascii="Academy" w:eastAsia="Times New Roman" w:hAnsi="Academy" w:cs="Times New Roman"/>
          <w:lang w:eastAsia="ru-RU"/>
        </w:rPr>
        <w:t>_________________________________________</w:t>
      </w:r>
    </w:p>
    <w:p w:rsidR="00956478" w:rsidRDefault="00956478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6">
        <w:rPr>
          <w:rFonts w:ascii="Academy" w:eastAsia="Times New Roman" w:hAnsi="Academy" w:cs="Times New Roman"/>
          <w:snapToGrid w:val="0"/>
          <w:lang w:eastAsia="ru-RU"/>
        </w:rPr>
        <w:t xml:space="preserve">Необходимость технических средств </w:t>
      </w:r>
      <w:r w:rsidRPr="003031F6">
        <w:rPr>
          <w:rFonts w:ascii="Academy" w:eastAsia="Times New Roman" w:hAnsi="Academy" w:cs="Times New Roman"/>
          <w:snapToGrid w:val="0"/>
          <w:lang w:eastAsia="ru-RU"/>
        </w:rPr>
        <w:tab/>
      </w:r>
      <w:r w:rsidR="00D93679">
        <w:rPr>
          <w:rFonts w:ascii="Academy" w:eastAsia="Times New Roman" w:hAnsi="Academy" w:cs="Times New Roman"/>
          <w:snapToGrid w:val="0"/>
          <w:lang w:eastAsia="ru-RU"/>
        </w:rPr>
        <w:t>_____Подпись участника, дата</w:t>
      </w:r>
      <w:r>
        <w:rPr>
          <w:rFonts w:ascii="Academy" w:eastAsia="Times New Roman" w:hAnsi="Academy" w:cs="Times New Roman"/>
          <w:snapToGrid w:val="0"/>
          <w:lang w:eastAsia="ru-RU"/>
        </w:rPr>
        <w:t>__________________</w:t>
      </w:r>
    </w:p>
    <w:p w:rsidR="00D93679" w:rsidRDefault="00D93679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478" w:rsidRDefault="008865B0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д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 3</w:t>
      </w:r>
      <w:r w:rsidR="00956478" w:rsidRPr="0095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апреля 2018 г.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но)</w:t>
      </w:r>
      <w:r w:rsidR="009564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5D" w:rsidRDefault="00287B5D" w:rsidP="00956478">
      <w:pPr>
        <w:pStyle w:val="a3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F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3031F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031F6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</w:p>
    <w:p w:rsidR="00287B5D" w:rsidRDefault="00287B5D" w:rsidP="00956478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Отсканированную (сфотографированную) квитанцию об оплате организационного взноса (имя файла должно быть подписано в соответствии с фамилией и  инициалами участника конференции и должно содержать слово «Оплата» (например: 1Иванов П.И., оплата)</w:t>
      </w:r>
      <w:r w:rsidR="00956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B5D" w:rsidRDefault="00287B5D" w:rsidP="0055572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75" w:rsidRDefault="0055572A" w:rsidP="002528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материалов конференции</w:t>
      </w:r>
    </w:p>
    <w:p w:rsidR="0055572A" w:rsidRDefault="0055572A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14B5">
        <w:rPr>
          <w:rFonts w:ascii="Times New Roman" w:hAnsi="Times New Roman" w:cs="Times New Roman"/>
          <w:sz w:val="24"/>
          <w:szCs w:val="24"/>
        </w:rPr>
        <w:t>)</w:t>
      </w:r>
      <w:r w:rsidR="007E6181">
        <w:rPr>
          <w:rFonts w:ascii="Times New Roman" w:hAnsi="Times New Roman" w:cs="Times New Roman"/>
          <w:sz w:val="24"/>
          <w:szCs w:val="24"/>
        </w:rPr>
        <w:t>. Статьи</w:t>
      </w:r>
      <w:r w:rsidR="00AE524D">
        <w:rPr>
          <w:rFonts w:ascii="Times New Roman" w:hAnsi="Times New Roman" w:cs="Times New Roman"/>
          <w:sz w:val="24"/>
          <w:szCs w:val="24"/>
        </w:rPr>
        <w:t>, о</w:t>
      </w:r>
      <w:r w:rsidR="007E6181">
        <w:rPr>
          <w:rFonts w:ascii="Times New Roman" w:hAnsi="Times New Roman" w:cs="Times New Roman"/>
          <w:sz w:val="24"/>
          <w:szCs w:val="24"/>
        </w:rPr>
        <w:t>публикованные в сборнике</w:t>
      </w:r>
      <w:r w:rsidR="00103F60">
        <w:rPr>
          <w:rFonts w:ascii="Times New Roman" w:hAnsi="Times New Roman" w:cs="Times New Roman"/>
          <w:sz w:val="24"/>
          <w:szCs w:val="24"/>
        </w:rPr>
        <w:t>,</w:t>
      </w:r>
      <w:r w:rsidR="007E6181">
        <w:rPr>
          <w:rFonts w:ascii="Times New Roman" w:hAnsi="Times New Roman" w:cs="Times New Roman"/>
          <w:sz w:val="24"/>
          <w:szCs w:val="24"/>
        </w:rPr>
        <w:t xml:space="preserve"> </w:t>
      </w:r>
      <w:r w:rsidR="00AE524D">
        <w:rPr>
          <w:rFonts w:ascii="Times New Roman" w:hAnsi="Times New Roman" w:cs="Times New Roman"/>
          <w:sz w:val="24"/>
          <w:szCs w:val="24"/>
        </w:rPr>
        <w:t>будут</w:t>
      </w:r>
      <w:r w:rsidR="007E6181">
        <w:rPr>
          <w:rFonts w:ascii="Times New Roman" w:hAnsi="Times New Roman" w:cs="Times New Roman"/>
          <w:sz w:val="24"/>
          <w:szCs w:val="24"/>
        </w:rPr>
        <w:t xml:space="preserve"> проиндексированы в системе РИНЦ.</w:t>
      </w:r>
    </w:p>
    <w:p w:rsidR="00AE524D" w:rsidRPr="007E6181" w:rsidRDefault="00AE524D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отобранные оргкомитетом конференции, будут опубликованы в изданиях, рекомендованных ВАК при защите диссертационных работ.</w:t>
      </w:r>
    </w:p>
    <w:p w:rsidR="0055572A" w:rsidRDefault="0055572A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55572A" w:rsidRDefault="0055572A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72A" w:rsidRDefault="0055572A" w:rsidP="002528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D94BB3" w:rsidRPr="00D94BB3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/>
          <w:b/>
          <w:szCs w:val="22"/>
        </w:rPr>
      </w:pPr>
      <w:r w:rsidRPr="001A778C">
        <w:rPr>
          <w:rFonts w:ascii="Academy" w:hAnsi="Academy"/>
          <w:szCs w:val="22"/>
        </w:rPr>
        <w:t xml:space="preserve">Доклады должны быть тщательно отредактированы авторами. </w:t>
      </w:r>
      <w:r>
        <w:rPr>
          <w:rFonts w:ascii="Academy" w:hAnsi="Academy"/>
          <w:szCs w:val="22"/>
        </w:rPr>
        <w:t xml:space="preserve">Материалы публикуются в авторской редакции. </w:t>
      </w:r>
      <w:r w:rsidRPr="001A778C">
        <w:rPr>
          <w:rFonts w:ascii="Academy" w:hAnsi="Academy"/>
          <w:szCs w:val="22"/>
        </w:rPr>
        <w:t>Ответственность за содержание доклада несет автор.</w:t>
      </w:r>
    </w:p>
    <w:p w:rsidR="000E456D" w:rsidRPr="000E456D" w:rsidRDefault="000E456D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/>
          <w:szCs w:val="22"/>
        </w:rPr>
      </w:pPr>
      <w:r w:rsidRPr="000E456D">
        <w:rPr>
          <w:rFonts w:ascii="Academy" w:hAnsi="Academy"/>
          <w:szCs w:val="22"/>
        </w:rPr>
        <w:t>Материалы доклада включают реферат (до 30 слов.) на русском языке</w:t>
      </w:r>
      <w:r>
        <w:rPr>
          <w:rFonts w:ascii="Academy" w:hAnsi="Academy"/>
          <w:szCs w:val="22"/>
        </w:rPr>
        <w:t>, ключевые слова на русском языке – не менее 10 слов.</w:t>
      </w:r>
    </w:p>
    <w:p w:rsidR="00D94BB3" w:rsidRPr="001A778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/>
          <w:b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Материалы докладов объемом до </w:t>
      </w:r>
      <w:r w:rsidR="000456A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-и полных страниц</w:t>
      </w:r>
      <w:r w:rsidRPr="00D94BB3">
        <w:rPr>
          <w:rFonts w:ascii="Academy" w:hAnsi="Academy"/>
          <w:szCs w:val="22"/>
        </w:rPr>
        <w:t xml:space="preserve"> </w:t>
      </w:r>
      <w:r w:rsidRPr="001A778C">
        <w:rPr>
          <w:rFonts w:ascii="Academy" w:hAnsi="Academy"/>
          <w:szCs w:val="22"/>
        </w:rPr>
        <w:t xml:space="preserve">должны быть выполнены на листах формата А5 </w:t>
      </w:r>
      <w:r w:rsidRPr="001A778C">
        <w:rPr>
          <w:rFonts w:ascii="Academy" w:hAnsi="Academy"/>
          <w:noProof/>
          <w:szCs w:val="22"/>
        </w:rPr>
        <w:t>(148</w:t>
      </w:r>
      <w:r>
        <w:rPr>
          <w:rFonts w:ascii="Times New Roman" w:hAnsi="Times New Roman"/>
          <w:noProof/>
          <w:szCs w:val="22"/>
        </w:rPr>
        <w:t>×</w:t>
      </w:r>
      <w:r w:rsidRPr="001A778C">
        <w:rPr>
          <w:rFonts w:ascii="Academy" w:hAnsi="Academy"/>
          <w:noProof/>
          <w:szCs w:val="22"/>
        </w:rPr>
        <w:t>210</w:t>
      </w:r>
      <w:r w:rsidRPr="001A778C">
        <w:rPr>
          <w:rFonts w:ascii="Academy" w:hAnsi="Academy"/>
          <w:szCs w:val="22"/>
        </w:rPr>
        <w:t xml:space="preserve"> мм) книжной ориентацией и междустрочным интервалом 1</w:t>
      </w:r>
      <w:r>
        <w:rPr>
          <w:rFonts w:ascii="Academy" w:hAnsi="Academy"/>
          <w:szCs w:val="22"/>
        </w:rPr>
        <w:t>.</w:t>
      </w:r>
    </w:p>
    <w:p w:rsidR="00D94BB3" w:rsidRPr="001A778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/>
          <w:szCs w:val="22"/>
        </w:rPr>
      </w:pPr>
      <w:r w:rsidRPr="001A778C">
        <w:rPr>
          <w:rFonts w:ascii="Academy" w:hAnsi="Academy"/>
          <w:szCs w:val="22"/>
        </w:rPr>
        <w:t xml:space="preserve">Текст должен быть набран в редакторе </w:t>
      </w:r>
      <w:r w:rsidRPr="001A778C">
        <w:rPr>
          <w:rFonts w:ascii="Academy" w:hAnsi="Academy"/>
          <w:szCs w:val="22"/>
          <w:lang w:val="en-US"/>
        </w:rPr>
        <w:t>WinWord</w:t>
      </w:r>
      <w:r w:rsidRPr="001A778C">
        <w:rPr>
          <w:rFonts w:ascii="Academy" w:hAnsi="Academy"/>
          <w:noProof/>
          <w:szCs w:val="22"/>
        </w:rPr>
        <w:t xml:space="preserve"> 7.0</w:t>
      </w:r>
      <w:r w:rsidRPr="001A778C">
        <w:rPr>
          <w:rFonts w:ascii="Academy" w:hAnsi="Academy"/>
          <w:szCs w:val="22"/>
        </w:rPr>
        <w:t xml:space="preserve"> или</w:t>
      </w:r>
      <w:r w:rsidRPr="001A778C">
        <w:rPr>
          <w:rFonts w:ascii="Academy" w:hAnsi="Academy"/>
          <w:noProof/>
          <w:szCs w:val="22"/>
        </w:rPr>
        <w:t xml:space="preserve"> 8.0.</w:t>
      </w:r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Cs w:val="22"/>
        </w:rPr>
      </w:pPr>
      <w:r w:rsidRPr="001A778C">
        <w:rPr>
          <w:rFonts w:ascii="Academy" w:hAnsi="Academy"/>
          <w:szCs w:val="22"/>
        </w:rPr>
        <w:t xml:space="preserve">Формулы </w:t>
      </w:r>
      <w:r w:rsidRPr="0025289C">
        <w:rPr>
          <w:rFonts w:ascii="Times New Roman" w:hAnsi="Times New Roman"/>
          <w:szCs w:val="22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/>
          <w:szCs w:val="22"/>
          <w:lang w:val="en-US"/>
        </w:rPr>
        <w:t>WinWord</w:t>
      </w:r>
      <w:r w:rsidRPr="0025289C">
        <w:rPr>
          <w:rFonts w:ascii="Times New Roman" w:hAnsi="Times New Roman"/>
          <w:szCs w:val="22"/>
        </w:rPr>
        <w:t xml:space="preserve"> редактора формул </w:t>
      </w:r>
      <w:r w:rsidRPr="0025289C">
        <w:rPr>
          <w:rFonts w:ascii="Times New Roman" w:hAnsi="Times New Roman"/>
          <w:szCs w:val="22"/>
          <w:lang w:val="en-US"/>
        </w:rPr>
        <w:t>Equation</w:t>
      </w:r>
      <w:r w:rsidRPr="0025289C">
        <w:rPr>
          <w:rFonts w:ascii="Times New Roman" w:hAnsi="Times New Roman"/>
          <w:szCs w:val="22"/>
        </w:rPr>
        <w:t xml:space="preserve"> </w:t>
      </w:r>
      <w:r w:rsidRPr="0025289C">
        <w:rPr>
          <w:rFonts w:ascii="Times New Roman" w:hAnsi="Times New Roman"/>
          <w:szCs w:val="22"/>
          <w:lang w:val="en-US"/>
        </w:rPr>
        <w:t>Editor</w:t>
      </w:r>
      <w:r w:rsidRPr="0025289C">
        <w:rPr>
          <w:rFonts w:ascii="Times New Roman" w:hAnsi="Times New Roman"/>
          <w:szCs w:val="22"/>
        </w:rPr>
        <w:t xml:space="preserve"> </w:t>
      </w:r>
      <w:r w:rsidRPr="0025289C">
        <w:rPr>
          <w:rFonts w:ascii="Times New Roman" w:hAnsi="Times New Roman"/>
          <w:noProof/>
          <w:szCs w:val="22"/>
        </w:rPr>
        <w:t>3.</w:t>
      </w:r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Cs w:val="22"/>
        </w:rPr>
      </w:pPr>
      <w:r w:rsidRPr="0025289C">
        <w:rPr>
          <w:rFonts w:ascii="Times New Roman" w:hAnsi="Times New Roman"/>
          <w:szCs w:val="22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Cs w:val="22"/>
        </w:rPr>
      </w:pPr>
      <w:r w:rsidRPr="0025289C">
        <w:rPr>
          <w:rFonts w:ascii="Times New Roman" w:hAnsi="Times New Roman"/>
          <w:szCs w:val="22"/>
        </w:rPr>
        <w:t>Ссылки на литературу в тексте статьи указываются числом в квадратных скобках по мере упоминания.</w:t>
      </w:r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Cs w:val="22"/>
        </w:rPr>
      </w:pPr>
      <w:r w:rsidRPr="0025289C">
        <w:rPr>
          <w:rFonts w:ascii="Times New Roman" w:hAnsi="Times New Roman"/>
          <w:szCs w:val="22"/>
        </w:rPr>
        <w:t>Список литературы должен быть оформлен в соответствии с требованиями ГОСТ 7.05.2008.</w:t>
      </w:r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Cs w:val="22"/>
        </w:rPr>
      </w:pPr>
      <w:r w:rsidRPr="0025289C">
        <w:rPr>
          <w:rFonts w:ascii="Times New Roman" w:hAnsi="Times New Roman"/>
          <w:szCs w:val="22"/>
        </w:rPr>
        <w:t>Шрифт «</w:t>
      </w:r>
      <w:r w:rsidRPr="0025289C">
        <w:rPr>
          <w:rFonts w:ascii="Times New Roman" w:hAnsi="Times New Roman"/>
          <w:szCs w:val="22"/>
          <w:lang w:val="en-US"/>
        </w:rPr>
        <w:t>Times</w:t>
      </w:r>
      <w:r w:rsidRPr="0025289C">
        <w:rPr>
          <w:rFonts w:ascii="Times New Roman" w:hAnsi="Times New Roman"/>
          <w:szCs w:val="22"/>
        </w:rPr>
        <w:t xml:space="preserve"> </w:t>
      </w:r>
      <w:r w:rsidRPr="0025289C">
        <w:rPr>
          <w:rFonts w:ascii="Times New Roman" w:hAnsi="Times New Roman"/>
          <w:szCs w:val="22"/>
          <w:lang w:val="en-US"/>
        </w:rPr>
        <w:t>New</w:t>
      </w:r>
      <w:r w:rsidRPr="0025289C">
        <w:rPr>
          <w:rFonts w:ascii="Times New Roman" w:hAnsi="Times New Roman"/>
          <w:szCs w:val="22"/>
        </w:rPr>
        <w:t xml:space="preserve"> </w:t>
      </w:r>
      <w:r w:rsidRPr="0025289C">
        <w:rPr>
          <w:rFonts w:ascii="Times New Roman" w:hAnsi="Times New Roman"/>
          <w:szCs w:val="22"/>
          <w:lang w:val="en-US"/>
        </w:rPr>
        <w:t>Roman</w:t>
      </w:r>
      <w:r w:rsidRPr="0025289C">
        <w:rPr>
          <w:rFonts w:ascii="Times New Roman" w:hAnsi="Times New Roman"/>
          <w:szCs w:val="22"/>
        </w:rPr>
        <w:t xml:space="preserve">» размером:  </w:t>
      </w:r>
      <w:proofErr w:type="gramStart"/>
      <w:r w:rsidRPr="0025289C">
        <w:rPr>
          <w:rFonts w:ascii="Times New Roman" w:hAnsi="Times New Roman"/>
          <w:szCs w:val="22"/>
        </w:rPr>
        <w:t xml:space="preserve">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/>
          <w:noProof/>
          <w:szCs w:val="22"/>
        </w:rPr>
        <w:t xml:space="preserve">- 9, </w:t>
      </w:r>
      <w:r w:rsidRPr="0025289C">
        <w:rPr>
          <w:rFonts w:ascii="Times New Roman" w:hAnsi="Times New Roman"/>
          <w:szCs w:val="22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/>
          <w:noProof/>
          <w:szCs w:val="22"/>
        </w:rPr>
        <w:t xml:space="preserve"> - 9, </w:t>
      </w:r>
      <w:r w:rsidRPr="0025289C">
        <w:rPr>
          <w:rFonts w:ascii="Times New Roman" w:hAnsi="Times New Roman"/>
          <w:szCs w:val="22"/>
        </w:rPr>
        <w:t>строчный курсив; название доклада</w:t>
      </w:r>
      <w:r w:rsidRPr="0025289C">
        <w:rPr>
          <w:rFonts w:ascii="Times New Roman" w:hAnsi="Times New Roman"/>
          <w:noProof/>
          <w:szCs w:val="22"/>
        </w:rPr>
        <w:t xml:space="preserve"> -10,</w:t>
      </w:r>
      <w:r w:rsidRPr="0025289C">
        <w:rPr>
          <w:rFonts w:ascii="Times New Roman" w:hAnsi="Times New Roman"/>
          <w:szCs w:val="22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/>
          <w:noProof/>
          <w:szCs w:val="22"/>
        </w:rPr>
        <w:t xml:space="preserve"> - 10,</w:t>
      </w:r>
      <w:r w:rsidRPr="0025289C">
        <w:rPr>
          <w:rFonts w:ascii="Times New Roman" w:hAnsi="Times New Roman"/>
          <w:szCs w:val="22"/>
        </w:rPr>
        <w:t xml:space="preserve"> обычный. </w:t>
      </w:r>
      <w:proofErr w:type="gramEnd"/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/>
          <w:szCs w:val="22"/>
        </w:rPr>
      </w:pPr>
      <w:proofErr w:type="gramStart"/>
      <w:r w:rsidRPr="0025289C">
        <w:rPr>
          <w:rFonts w:ascii="Times New Roman" w:hAnsi="Times New Roman"/>
          <w:szCs w:val="22"/>
        </w:rPr>
        <w:t xml:space="preserve">Выравнивание: название доклада - </w:t>
      </w:r>
      <w:r w:rsidRPr="0025289C">
        <w:rPr>
          <w:rFonts w:ascii="Times New Roman" w:hAnsi="Times New Roman"/>
          <w:b/>
          <w:i/>
          <w:szCs w:val="22"/>
        </w:rPr>
        <w:t>по центру</w:t>
      </w:r>
      <w:r w:rsidRPr="0025289C">
        <w:rPr>
          <w:rFonts w:ascii="Times New Roman" w:hAnsi="Times New Roman"/>
          <w:szCs w:val="22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/>
          <w:b/>
          <w:i/>
          <w:szCs w:val="22"/>
        </w:rPr>
        <w:t>по правому краю</w:t>
      </w:r>
      <w:r w:rsidRPr="0025289C">
        <w:rPr>
          <w:rFonts w:ascii="Times New Roman" w:hAnsi="Times New Roman"/>
          <w:szCs w:val="22"/>
        </w:rPr>
        <w:t xml:space="preserve">; текст доклада - </w:t>
      </w:r>
      <w:r w:rsidRPr="0025289C">
        <w:rPr>
          <w:rFonts w:ascii="Times New Roman" w:hAnsi="Times New Roman"/>
          <w:b/>
          <w:i/>
          <w:szCs w:val="22"/>
        </w:rPr>
        <w:t>по ширине</w:t>
      </w:r>
      <w:r w:rsidRPr="0025289C">
        <w:rPr>
          <w:rFonts w:ascii="Times New Roman" w:hAnsi="Times New Roman"/>
          <w:szCs w:val="22"/>
        </w:rPr>
        <w:t>.</w:t>
      </w:r>
      <w:proofErr w:type="gramEnd"/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/>
          <w:szCs w:val="22"/>
        </w:rPr>
      </w:pPr>
      <w:proofErr w:type="gramStart"/>
      <w:r w:rsidRPr="0025289C">
        <w:rPr>
          <w:rFonts w:ascii="Times New Roman" w:hAnsi="Times New Roman"/>
          <w:szCs w:val="22"/>
        </w:rPr>
        <w:t>Поля: верхнее</w:t>
      </w:r>
      <w:r w:rsidRPr="0025289C">
        <w:rPr>
          <w:rFonts w:ascii="Times New Roman" w:hAnsi="Times New Roman"/>
          <w:noProof/>
          <w:szCs w:val="22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25289C">
          <w:rPr>
            <w:rFonts w:ascii="Times New Roman" w:hAnsi="Times New Roman"/>
            <w:noProof/>
            <w:szCs w:val="22"/>
          </w:rPr>
          <w:t>20</w:t>
        </w:r>
        <w:r w:rsidRPr="0025289C">
          <w:rPr>
            <w:rFonts w:ascii="Times New Roman" w:hAnsi="Times New Roman"/>
            <w:szCs w:val="22"/>
          </w:rPr>
          <w:t xml:space="preserve"> мм</w:t>
        </w:r>
      </w:smartTag>
      <w:r w:rsidRPr="0025289C">
        <w:rPr>
          <w:rFonts w:ascii="Times New Roman" w:hAnsi="Times New Roman"/>
          <w:szCs w:val="22"/>
        </w:rPr>
        <w:t>, нижнее</w:t>
      </w:r>
      <w:r w:rsidRPr="0025289C">
        <w:rPr>
          <w:rFonts w:ascii="Times New Roman" w:hAnsi="Times New Roman"/>
          <w:noProof/>
          <w:szCs w:val="22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25289C">
          <w:rPr>
            <w:rFonts w:ascii="Times New Roman" w:hAnsi="Times New Roman"/>
            <w:noProof/>
            <w:szCs w:val="22"/>
          </w:rPr>
          <w:t>20</w:t>
        </w:r>
        <w:r w:rsidRPr="0025289C">
          <w:rPr>
            <w:rFonts w:ascii="Times New Roman" w:hAnsi="Times New Roman"/>
            <w:szCs w:val="22"/>
          </w:rPr>
          <w:t xml:space="preserve"> мм</w:t>
        </w:r>
      </w:smartTag>
      <w:r w:rsidRPr="0025289C">
        <w:rPr>
          <w:rFonts w:ascii="Times New Roman" w:hAnsi="Times New Roman"/>
          <w:szCs w:val="22"/>
        </w:rPr>
        <w:t xml:space="preserve">, левое </w:t>
      </w:r>
      <w:r w:rsidRPr="0025289C">
        <w:rPr>
          <w:rFonts w:ascii="Times New Roman" w:hAnsi="Times New Roman"/>
          <w:noProof/>
          <w:szCs w:val="22"/>
        </w:rPr>
        <w:t>- 20</w:t>
      </w:r>
      <w:r w:rsidRPr="0025289C">
        <w:rPr>
          <w:rFonts w:ascii="Times New Roman" w:hAnsi="Times New Roman"/>
          <w:szCs w:val="22"/>
        </w:rPr>
        <w:t xml:space="preserve"> мм, правое</w:t>
      </w:r>
      <w:r w:rsidRPr="0025289C">
        <w:rPr>
          <w:rFonts w:ascii="Times New Roman" w:hAnsi="Times New Roman"/>
          <w:noProof/>
          <w:szCs w:val="22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25289C">
          <w:rPr>
            <w:rFonts w:ascii="Times New Roman" w:hAnsi="Times New Roman"/>
            <w:noProof/>
            <w:szCs w:val="22"/>
          </w:rPr>
          <w:t>20</w:t>
        </w:r>
        <w:r w:rsidRPr="0025289C">
          <w:rPr>
            <w:rFonts w:ascii="Times New Roman" w:hAnsi="Times New Roman"/>
            <w:szCs w:val="22"/>
          </w:rPr>
          <w:t xml:space="preserve"> мм</w:t>
        </w:r>
      </w:smartTag>
      <w:r w:rsidRPr="0025289C">
        <w:rPr>
          <w:rFonts w:ascii="Times New Roman" w:hAnsi="Times New Roman"/>
          <w:szCs w:val="22"/>
        </w:rPr>
        <w:t>.</w:t>
      </w:r>
      <w:proofErr w:type="gramEnd"/>
      <w:r w:rsidRPr="0025289C">
        <w:rPr>
          <w:rFonts w:ascii="Times New Roman" w:hAnsi="Times New Roman"/>
          <w:szCs w:val="22"/>
        </w:rPr>
        <w:t xml:space="preserve"> Отступ абзаца</w:t>
      </w:r>
      <w:r w:rsidRPr="0025289C">
        <w:rPr>
          <w:rFonts w:ascii="Times New Roman" w:hAnsi="Times New Roman"/>
          <w:noProof/>
          <w:szCs w:val="22"/>
        </w:rPr>
        <w:t xml:space="preserve"> - 5 м</w:t>
      </w:r>
      <w:r w:rsidRPr="0025289C">
        <w:rPr>
          <w:rFonts w:ascii="Times New Roman" w:hAnsi="Times New Roman"/>
          <w:szCs w:val="22"/>
        </w:rPr>
        <w:t>м.</w:t>
      </w:r>
    </w:p>
    <w:p w:rsidR="00D94BB3" w:rsidRPr="0025289C" w:rsidRDefault="00D94BB3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Cs/>
          <w:szCs w:val="22"/>
        </w:rPr>
      </w:pPr>
      <w:r w:rsidRPr="0025289C">
        <w:rPr>
          <w:rFonts w:ascii="Times New Roman" w:hAnsi="Times New Roman"/>
          <w:b/>
          <w:bCs/>
          <w:i/>
          <w:szCs w:val="22"/>
        </w:rPr>
        <w:t>Вниманию авторов!</w:t>
      </w:r>
      <w:r w:rsidRPr="0025289C">
        <w:rPr>
          <w:rFonts w:ascii="Times New Roman" w:hAnsi="Times New Roman"/>
          <w:b/>
          <w:bCs/>
          <w:szCs w:val="22"/>
        </w:rPr>
        <w:t xml:space="preserve"> </w:t>
      </w:r>
      <w:r w:rsidRPr="0025289C">
        <w:rPr>
          <w:rFonts w:ascii="Times New Roman" w:hAnsi="Times New Roman"/>
          <w:bCs/>
          <w:szCs w:val="22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EA3D05" w:rsidRPr="0025289C" w:rsidRDefault="00EA3D0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Cs/>
          <w:szCs w:val="22"/>
        </w:rPr>
      </w:pPr>
      <w:r w:rsidRPr="0025289C">
        <w:rPr>
          <w:rFonts w:ascii="Times New Roman" w:hAnsi="Times New Roman"/>
          <w:bCs/>
          <w:szCs w:val="22"/>
        </w:rPr>
        <w:t>В электронном варианте каждая статья должна быть в отдельном файле, название файла: номер секции, фамилия первого автора, город. (Например: 1Иванов П.И., Воронеж). Доклад и заявку разместить в одном файле.</w:t>
      </w:r>
    </w:p>
    <w:p w:rsidR="00EA3D05" w:rsidRPr="0025289C" w:rsidRDefault="00EA3D0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Cs/>
          <w:szCs w:val="22"/>
        </w:rPr>
      </w:pPr>
      <w:r w:rsidRPr="0025289C">
        <w:rPr>
          <w:rFonts w:ascii="Times New Roman" w:hAnsi="Times New Roman"/>
          <w:bCs/>
          <w:szCs w:val="22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EA3D05" w:rsidRPr="00EA3D05" w:rsidRDefault="00EA3D0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/>
          <w:bCs/>
          <w:szCs w:val="22"/>
        </w:rPr>
      </w:pPr>
      <w:r w:rsidRPr="0025289C">
        <w:rPr>
          <w:rFonts w:ascii="Times New Roman" w:hAnsi="Times New Roman"/>
          <w:bCs/>
          <w:szCs w:val="22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" w:hAnsi="Academy"/>
          <w:bCs/>
          <w:szCs w:val="22"/>
        </w:rPr>
        <w:t xml:space="preserve"> требованиям и превышающие установленный объем (до 7 стр.).</w:t>
      </w:r>
    </w:p>
    <w:p w:rsidR="00EA3D05" w:rsidRDefault="00EA3D0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/>
          <w:bCs/>
          <w:szCs w:val="22"/>
        </w:rPr>
      </w:pPr>
      <w:r w:rsidRPr="00EA3D05">
        <w:rPr>
          <w:rFonts w:ascii="Academy" w:hAnsi="Academy"/>
          <w:bCs/>
          <w:szCs w:val="22"/>
        </w:rPr>
        <w:t xml:space="preserve">При получении материалов, оргкомитет в течение пяти дней отправляет на адрес автора письмо </w:t>
      </w:r>
      <w:r w:rsidRPr="00EA3D05">
        <w:rPr>
          <w:rFonts w:ascii="Academy" w:hAnsi="Academy"/>
          <w:bCs/>
          <w:szCs w:val="22"/>
        </w:rPr>
        <w:lastRenderedPageBreak/>
        <w:t>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D94BB3" w:rsidRPr="001A778C" w:rsidRDefault="00D94BB3" w:rsidP="0025289C">
      <w:pPr>
        <w:pStyle w:val="1"/>
        <w:spacing w:line="276" w:lineRule="auto"/>
        <w:ind w:firstLine="567"/>
        <w:jc w:val="center"/>
        <w:rPr>
          <w:rFonts w:ascii="Academy" w:hAnsi="Academy"/>
          <w:b/>
          <w:szCs w:val="22"/>
        </w:rPr>
      </w:pPr>
      <w:r w:rsidRPr="001A778C">
        <w:rPr>
          <w:rFonts w:ascii="Academy" w:hAnsi="Academy"/>
          <w:b/>
          <w:szCs w:val="22"/>
        </w:rPr>
        <w:t>Пример оформления доклада</w:t>
      </w:r>
    </w:p>
    <w:p w:rsidR="00D94BB3" w:rsidRPr="0061708E" w:rsidRDefault="00D94BB3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D94BB3" w:rsidRPr="0061708E" w:rsidRDefault="00D94BB3" w:rsidP="0025289C">
      <w:pPr>
        <w:pStyle w:val="a4"/>
        <w:spacing w:line="276" w:lineRule="auto"/>
        <w:ind w:left="0" w:right="0"/>
        <w:jc w:val="both"/>
        <w:rPr>
          <w:sz w:val="20"/>
        </w:rPr>
      </w:pPr>
      <w:r w:rsidRPr="0061708E">
        <w:rPr>
          <w:sz w:val="20"/>
        </w:rPr>
        <w:t>УДК….</w:t>
      </w:r>
    </w:p>
    <w:p w:rsidR="00D94BB3" w:rsidRPr="0061708E" w:rsidRDefault="00D94BB3" w:rsidP="0025289C">
      <w:pPr>
        <w:pStyle w:val="a4"/>
        <w:spacing w:line="276" w:lineRule="auto"/>
        <w:ind w:left="0" w:right="0"/>
        <w:jc w:val="right"/>
        <w:rPr>
          <w:sz w:val="20"/>
        </w:rPr>
      </w:pPr>
      <w:r w:rsidRPr="0061708E">
        <w:rPr>
          <w:sz w:val="20"/>
        </w:rPr>
        <w:t>Иванов</w:t>
      </w:r>
      <w:r>
        <w:rPr>
          <w:sz w:val="20"/>
        </w:rPr>
        <w:t xml:space="preserve"> А.А.</w:t>
      </w:r>
      <w:r w:rsidRPr="0061708E">
        <w:rPr>
          <w:sz w:val="20"/>
        </w:rPr>
        <w:t xml:space="preserve">, д-р </w:t>
      </w:r>
      <w:proofErr w:type="spellStart"/>
      <w:r w:rsidRPr="0061708E">
        <w:rPr>
          <w:sz w:val="20"/>
        </w:rPr>
        <w:t>техн</w:t>
      </w:r>
      <w:proofErr w:type="spellEnd"/>
      <w:r w:rsidRPr="0061708E">
        <w:rPr>
          <w:sz w:val="20"/>
        </w:rPr>
        <w:t>. наук, проф.</w:t>
      </w:r>
      <w:r w:rsidR="00306BD0">
        <w:rPr>
          <w:sz w:val="20"/>
        </w:rPr>
        <w:t>,</w:t>
      </w:r>
    </w:p>
    <w:p w:rsidR="00D94BB3" w:rsidRPr="0061708E" w:rsidRDefault="00D94BB3" w:rsidP="0025289C">
      <w:pPr>
        <w:pStyle w:val="a4"/>
        <w:spacing w:line="276" w:lineRule="auto"/>
        <w:ind w:left="0" w:right="0"/>
        <w:jc w:val="right"/>
        <w:rPr>
          <w:sz w:val="20"/>
        </w:rPr>
      </w:pPr>
      <w:r w:rsidRPr="0061708E">
        <w:rPr>
          <w:sz w:val="20"/>
        </w:rPr>
        <w:t>Петров</w:t>
      </w:r>
      <w:r>
        <w:rPr>
          <w:sz w:val="20"/>
        </w:rPr>
        <w:t xml:space="preserve"> Б.Б.</w:t>
      </w:r>
      <w:r w:rsidRPr="0061708E">
        <w:rPr>
          <w:sz w:val="20"/>
        </w:rPr>
        <w:t xml:space="preserve">, канд. </w:t>
      </w:r>
      <w:proofErr w:type="spellStart"/>
      <w:r w:rsidRPr="0061708E">
        <w:rPr>
          <w:sz w:val="20"/>
        </w:rPr>
        <w:t>техн</w:t>
      </w:r>
      <w:proofErr w:type="spellEnd"/>
      <w:r w:rsidRPr="0061708E">
        <w:rPr>
          <w:sz w:val="20"/>
        </w:rPr>
        <w:t>. наук, доц.</w:t>
      </w:r>
    </w:p>
    <w:p w:rsidR="00D94BB3" w:rsidRPr="0061708E" w:rsidRDefault="00D94BB3" w:rsidP="0025289C">
      <w:pPr>
        <w:pStyle w:val="a4"/>
        <w:spacing w:line="276" w:lineRule="auto"/>
        <w:ind w:left="0" w:right="0"/>
        <w:jc w:val="right"/>
        <w:rPr>
          <w:b w:val="0"/>
          <w:i/>
          <w:sz w:val="18"/>
          <w:szCs w:val="18"/>
        </w:rPr>
      </w:pPr>
      <w:r w:rsidRPr="0061708E">
        <w:rPr>
          <w:b w:val="0"/>
          <w:i/>
          <w:sz w:val="18"/>
          <w:szCs w:val="18"/>
        </w:rPr>
        <w:t xml:space="preserve">(БГТУ им. В.Г. Шухова, </w:t>
      </w:r>
      <w:proofErr w:type="spellStart"/>
      <w:r w:rsidRPr="0061708E">
        <w:rPr>
          <w:b w:val="0"/>
          <w:i/>
          <w:sz w:val="18"/>
          <w:szCs w:val="18"/>
        </w:rPr>
        <w:t>г.Белгород</w:t>
      </w:r>
      <w:proofErr w:type="spellEnd"/>
      <w:r w:rsidRPr="0061708E">
        <w:rPr>
          <w:b w:val="0"/>
          <w:i/>
          <w:sz w:val="18"/>
          <w:szCs w:val="18"/>
        </w:rPr>
        <w:t>, Россия)</w:t>
      </w:r>
    </w:p>
    <w:p w:rsidR="00D94BB3" w:rsidRPr="001A778C" w:rsidRDefault="00D94BB3" w:rsidP="0025289C">
      <w:pPr>
        <w:pStyle w:val="a4"/>
        <w:spacing w:line="276" w:lineRule="auto"/>
        <w:ind w:left="0" w:right="0"/>
        <w:jc w:val="right"/>
        <w:rPr>
          <w:b w:val="0"/>
          <w:i/>
          <w:sz w:val="22"/>
          <w:szCs w:val="22"/>
        </w:rPr>
      </w:pPr>
    </w:p>
    <w:p w:rsidR="00D94BB3" w:rsidRPr="0061708E" w:rsidRDefault="00D94BB3" w:rsidP="0025289C">
      <w:pPr>
        <w:pStyle w:val="a4"/>
        <w:spacing w:line="276" w:lineRule="auto"/>
        <w:ind w:left="0" w:right="0"/>
        <w:rPr>
          <w:sz w:val="20"/>
        </w:rPr>
      </w:pPr>
      <w:r w:rsidRPr="0061708E">
        <w:rPr>
          <w:sz w:val="20"/>
        </w:rPr>
        <w:t>К ВОПРОСУ ИСПОЛЬЗОВАНИЯ МОДИФИЦИРО</w:t>
      </w:r>
      <w:r>
        <w:rPr>
          <w:sz w:val="20"/>
        </w:rPr>
        <w:t>В</w:t>
      </w:r>
      <w:r w:rsidRPr="0061708E">
        <w:rPr>
          <w:sz w:val="20"/>
        </w:rPr>
        <w:t>АННЫХ ГЛИН В ОЧИСТКЕ СТОЧНЫХ ВОД</w:t>
      </w:r>
    </w:p>
    <w:p w:rsidR="00D94BB3" w:rsidRPr="001A778C" w:rsidRDefault="00D94BB3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D94BB3" w:rsidRDefault="00D94BB3" w:rsidP="0025289C">
      <w:pPr>
        <w:pStyle w:val="a4"/>
        <w:spacing w:line="276" w:lineRule="auto"/>
        <w:ind w:left="0" w:right="0" w:firstLine="284"/>
        <w:jc w:val="both"/>
        <w:rPr>
          <w:b w:val="0"/>
          <w:i/>
          <w:sz w:val="18"/>
          <w:szCs w:val="18"/>
        </w:rPr>
      </w:pPr>
      <w:r w:rsidRPr="0061708E">
        <w:rPr>
          <w:b w:val="0"/>
          <w:i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i/>
          <w:sz w:val="18"/>
          <w:szCs w:val="18"/>
        </w:rPr>
        <w:t xml:space="preserve"> ...</w:t>
      </w:r>
    </w:p>
    <w:p w:rsidR="00D94BB3" w:rsidRDefault="00D94BB3" w:rsidP="0025289C">
      <w:pPr>
        <w:pStyle w:val="a4"/>
        <w:spacing w:line="276" w:lineRule="auto"/>
        <w:ind w:left="0" w:right="0" w:firstLine="284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Ключевые слова: глины, тяжелые металлы, сорбция …</w:t>
      </w:r>
    </w:p>
    <w:p w:rsidR="00D94BB3" w:rsidRPr="0061708E" w:rsidRDefault="00D94BB3" w:rsidP="0025289C">
      <w:pPr>
        <w:pStyle w:val="a4"/>
        <w:spacing w:line="276" w:lineRule="auto"/>
        <w:ind w:left="0" w:right="0" w:firstLine="284"/>
        <w:jc w:val="both"/>
        <w:rPr>
          <w:b w:val="0"/>
          <w:i/>
          <w:sz w:val="18"/>
          <w:szCs w:val="18"/>
        </w:rPr>
      </w:pPr>
    </w:p>
    <w:p w:rsidR="00D94BB3" w:rsidRDefault="00D94BB3" w:rsidP="0025289C">
      <w:pPr>
        <w:pStyle w:val="a4"/>
        <w:spacing w:line="276" w:lineRule="auto"/>
        <w:ind w:left="0" w:right="0" w:firstLine="567"/>
        <w:jc w:val="both"/>
        <w:rPr>
          <w:b w:val="0"/>
          <w:sz w:val="20"/>
        </w:rPr>
      </w:pPr>
      <w:r w:rsidRPr="0061708E">
        <w:rPr>
          <w:b w:val="0"/>
          <w:sz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sz w:val="20"/>
        </w:rPr>
        <w:t>…</w:t>
      </w:r>
    </w:p>
    <w:p w:rsidR="00D94BB3" w:rsidRDefault="00D94BB3" w:rsidP="0025289C">
      <w:pPr>
        <w:pStyle w:val="a4"/>
        <w:spacing w:line="276" w:lineRule="auto"/>
        <w:ind w:left="0" w:right="0" w:firstLine="284"/>
        <w:jc w:val="both"/>
        <w:rPr>
          <w:b w:val="0"/>
          <w:sz w:val="20"/>
        </w:rPr>
      </w:pPr>
    </w:p>
    <w:p w:rsidR="00D94BB3" w:rsidRPr="00281162" w:rsidRDefault="00D94BB3" w:rsidP="0025289C">
      <w:pPr>
        <w:pStyle w:val="a4"/>
        <w:spacing w:line="276" w:lineRule="auto"/>
        <w:ind w:left="0" w:right="0"/>
        <w:rPr>
          <w:sz w:val="20"/>
        </w:rPr>
      </w:pPr>
      <w:r w:rsidRPr="00281162">
        <w:rPr>
          <w:sz w:val="20"/>
        </w:rPr>
        <w:t>Библиографический список</w:t>
      </w:r>
    </w:p>
    <w:p w:rsidR="00D94BB3" w:rsidRPr="00B55DC0" w:rsidRDefault="00D94BB3" w:rsidP="0025289C">
      <w:pPr>
        <w:pStyle w:val="a4"/>
        <w:spacing w:line="276" w:lineRule="auto"/>
        <w:ind w:left="0" w:right="0" w:firstLine="284"/>
        <w:jc w:val="both"/>
        <w:rPr>
          <w:b w:val="0"/>
          <w:sz w:val="20"/>
        </w:rPr>
      </w:pPr>
    </w:p>
    <w:p w:rsidR="000456A9" w:rsidRDefault="00FE6AFC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и заявки на конференцию</w:t>
      </w:r>
      <w:r w:rsidR="0088233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отправлять</w:t>
      </w:r>
      <w:r w:rsidR="00250904">
        <w:rPr>
          <w:rFonts w:ascii="Times New Roman" w:hAnsi="Times New Roman" w:cs="Times New Roman"/>
        </w:rPr>
        <w:t xml:space="preserve"> </w:t>
      </w:r>
      <w:r w:rsidR="00250904" w:rsidRPr="00E018AE">
        <w:rPr>
          <w:rFonts w:ascii="Times New Roman" w:hAnsi="Times New Roman" w:cs="Times New Roman"/>
          <w:b/>
          <w:bCs/>
        </w:rPr>
        <w:t xml:space="preserve">до </w:t>
      </w:r>
      <w:r w:rsidR="00250904">
        <w:rPr>
          <w:rFonts w:ascii="Times New Roman" w:hAnsi="Times New Roman" w:cs="Times New Roman"/>
          <w:b/>
          <w:bCs/>
        </w:rPr>
        <w:t xml:space="preserve">30 </w:t>
      </w:r>
      <w:r w:rsidR="00250904" w:rsidRPr="00E018AE">
        <w:rPr>
          <w:rFonts w:ascii="Times New Roman" w:hAnsi="Times New Roman" w:cs="Times New Roman"/>
          <w:b/>
          <w:bCs/>
        </w:rPr>
        <w:t>апреля 2018 года</w:t>
      </w:r>
      <w:r w:rsidR="00250904">
        <w:rPr>
          <w:rFonts w:ascii="Times New Roman" w:hAnsi="Times New Roman" w:cs="Times New Roman"/>
        </w:rPr>
        <w:t xml:space="preserve"> включительно </w:t>
      </w:r>
    </w:p>
    <w:p w:rsidR="00E018AE" w:rsidRDefault="00E018AE" w:rsidP="0025289C">
      <w:pPr>
        <w:spacing w:after="0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18AE" w:rsidRPr="00E018AE" w:rsidRDefault="00E018AE" w:rsidP="0025289C">
      <w:pPr>
        <w:spacing w:after="0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50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Оплата организационного взноса</w:t>
      </w:r>
    </w:p>
    <w:p w:rsidR="000456A9" w:rsidRDefault="003031F6" w:rsidP="0025289C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FE6AFC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0456A9">
        <w:rPr>
          <w:rFonts w:ascii="Times New Roman" w:hAnsi="Times New Roman" w:cs="Times New Roman"/>
          <w:sz w:val="24"/>
          <w:szCs w:val="24"/>
        </w:rPr>
        <w:t xml:space="preserve">за принятые на конференцию доклады (редактирование статьи, издание сборника статей, включая присвоение кодов </w:t>
      </w:r>
      <w:r w:rsidR="000456A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0456A9">
        <w:rPr>
          <w:rFonts w:ascii="Times New Roman" w:hAnsi="Times New Roman" w:cs="Times New Roman"/>
          <w:sz w:val="24"/>
          <w:szCs w:val="24"/>
        </w:rPr>
        <w:t>, УДК и ББК, почтовая пересылка одного экземпляра сборника участнику по адресу, указанному в карточке регистрации на участие в конференции, сертификат участника и пр.) д</w:t>
      </w:r>
      <w:r w:rsidR="000456A9">
        <w:rPr>
          <w:rFonts w:ascii="Times New Roman" w:hAnsi="Times New Roman" w:cs="Times New Roman"/>
        </w:rPr>
        <w:t>ля участников из РФ и ближнего зарубежья  составляет 500 руб., для участников из дальнего зарубежья – 750 руб.</w:t>
      </w:r>
      <w:r w:rsidR="008865B0">
        <w:rPr>
          <w:rFonts w:ascii="Times New Roman" w:hAnsi="Times New Roman" w:cs="Times New Roman"/>
        </w:rPr>
        <w:t>, для аспирантов (самостоятельное участие</w:t>
      </w:r>
      <w:proofErr w:type="gramEnd"/>
      <w:r w:rsidR="008865B0">
        <w:rPr>
          <w:rFonts w:ascii="Times New Roman" w:hAnsi="Times New Roman" w:cs="Times New Roman"/>
        </w:rPr>
        <w:t xml:space="preserve">) – 300 руб. </w:t>
      </w:r>
      <w:r w:rsidR="000456A9">
        <w:rPr>
          <w:rFonts w:ascii="Times New Roman" w:hAnsi="Times New Roman" w:cs="Times New Roman"/>
        </w:rPr>
        <w:t xml:space="preserve">за 1 статью объемом до 7 </w:t>
      </w:r>
      <w:r w:rsidR="000456A9" w:rsidRPr="009D164E">
        <w:rPr>
          <w:rFonts w:ascii="Times New Roman" w:hAnsi="Times New Roman" w:cs="Times New Roman"/>
        </w:rPr>
        <w:t xml:space="preserve">полных или неполных страниц (оплата каждой последующей страницы – </w:t>
      </w:r>
      <w:r w:rsidR="000456A9">
        <w:rPr>
          <w:rFonts w:ascii="Times New Roman" w:hAnsi="Times New Roman" w:cs="Times New Roman"/>
        </w:rPr>
        <w:t>10</w:t>
      </w:r>
      <w:r w:rsidR="000456A9" w:rsidRPr="009D164E">
        <w:rPr>
          <w:rFonts w:ascii="Times New Roman" w:hAnsi="Times New Roman" w:cs="Times New Roman"/>
        </w:rPr>
        <w:t>0 рублей</w:t>
      </w:r>
      <w:r w:rsidR="008865B0">
        <w:rPr>
          <w:rFonts w:ascii="Times New Roman" w:hAnsi="Times New Roman" w:cs="Times New Roman"/>
        </w:rPr>
        <w:t>)</w:t>
      </w:r>
      <w:r w:rsidR="00250904">
        <w:rPr>
          <w:rFonts w:ascii="Times New Roman" w:hAnsi="Times New Roman" w:cs="Times New Roman"/>
        </w:rPr>
        <w:t>.</w:t>
      </w:r>
    </w:p>
    <w:p w:rsidR="008865B0" w:rsidRPr="00E018AE" w:rsidRDefault="008865B0" w:rsidP="0025289C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23A09" w:rsidRDefault="00E018AE" w:rsidP="0025289C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 w:rsidR="0025289C">
        <w:rPr>
          <w:sz w:val="24"/>
          <w:szCs w:val="24"/>
        </w:rPr>
        <w:br/>
      </w:r>
      <w:r>
        <w:rPr>
          <w:sz w:val="24"/>
          <w:szCs w:val="24"/>
        </w:rPr>
        <w:t xml:space="preserve">БГТУ им. </w:t>
      </w:r>
      <w:proofErr w:type="spellStart"/>
      <w:r>
        <w:rPr>
          <w:sz w:val="24"/>
          <w:szCs w:val="24"/>
        </w:rPr>
        <w:t>В.Г.Шухова</w:t>
      </w:r>
      <w:proofErr w:type="spellEnd"/>
      <w:r w:rsidR="00250904">
        <w:rPr>
          <w:sz w:val="24"/>
          <w:szCs w:val="24"/>
        </w:rPr>
        <w:t xml:space="preserve"> </w:t>
      </w:r>
      <w:r w:rsidR="00250904" w:rsidRPr="00E018AE">
        <w:rPr>
          <w:b/>
          <w:bCs/>
          <w:sz w:val="22"/>
          <w:szCs w:val="22"/>
        </w:rPr>
        <w:t xml:space="preserve">до </w:t>
      </w:r>
      <w:r w:rsidR="00250904">
        <w:rPr>
          <w:b/>
          <w:bCs/>
          <w:sz w:val="22"/>
          <w:szCs w:val="22"/>
        </w:rPr>
        <w:t>15 мая</w:t>
      </w:r>
      <w:r w:rsidR="00250904" w:rsidRPr="00E018AE">
        <w:rPr>
          <w:b/>
          <w:bCs/>
          <w:sz w:val="22"/>
          <w:szCs w:val="22"/>
        </w:rPr>
        <w:t xml:space="preserve"> 2018 года</w:t>
      </w:r>
      <w:r>
        <w:rPr>
          <w:sz w:val="24"/>
          <w:szCs w:val="24"/>
        </w:rPr>
        <w:t>:</w:t>
      </w:r>
    </w:p>
    <w:p w:rsidR="000456A9" w:rsidRPr="00250904" w:rsidRDefault="000456A9" w:rsidP="0025289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>ИНН 3123017793          КПП 312301001</w:t>
      </w:r>
    </w:p>
    <w:p w:rsidR="000456A9" w:rsidRPr="00250904" w:rsidRDefault="000456A9" w:rsidP="0025289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 xml:space="preserve">УФК по Белгородской области </w:t>
      </w:r>
    </w:p>
    <w:p w:rsidR="000456A9" w:rsidRPr="00250904" w:rsidRDefault="000456A9" w:rsidP="0025289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 xml:space="preserve">(БГТУ им. В.Г. Шухова </w:t>
      </w:r>
      <w:proofErr w:type="gramStart"/>
      <w:r w:rsidRPr="00250904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250904">
        <w:rPr>
          <w:rFonts w:ascii="Times New Roman" w:eastAsia="Times New Roman" w:hAnsi="Times New Roman" w:cs="Times New Roman"/>
          <w:lang w:eastAsia="ru-RU"/>
        </w:rPr>
        <w:t>/с 20266</w:t>
      </w:r>
      <w:r w:rsidRPr="00250904">
        <w:rPr>
          <w:rFonts w:ascii="Times New Roman" w:eastAsia="Times New Roman" w:hAnsi="Times New Roman" w:cs="Times New Roman"/>
          <w:lang w:val="en-US" w:eastAsia="ru-RU"/>
        </w:rPr>
        <w:t>X</w:t>
      </w:r>
      <w:r w:rsidRPr="00250904">
        <w:rPr>
          <w:rFonts w:ascii="Times New Roman" w:eastAsia="Times New Roman" w:hAnsi="Times New Roman" w:cs="Times New Roman"/>
          <w:lang w:eastAsia="ru-RU"/>
        </w:rPr>
        <w:t>90860)</w:t>
      </w:r>
    </w:p>
    <w:p w:rsidR="000456A9" w:rsidRPr="00250904" w:rsidRDefault="000456A9" w:rsidP="0025289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 xml:space="preserve">Банк получателя: отделение Белгород, г. Белгород </w:t>
      </w:r>
    </w:p>
    <w:p w:rsidR="000456A9" w:rsidRPr="00250904" w:rsidRDefault="000456A9" w:rsidP="0025289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>БИК 041403001</w:t>
      </w:r>
    </w:p>
    <w:p w:rsidR="000456A9" w:rsidRPr="00250904" w:rsidRDefault="000456A9" w:rsidP="0025289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090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50904">
        <w:rPr>
          <w:rFonts w:ascii="Times New Roman" w:eastAsia="Times New Roman" w:hAnsi="Times New Roman" w:cs="Times New Roman"/>
          <w:lang w:eastAsia="ru-RU"/>
        </w:rPr>
        <w:t>/с 40501810014032000002</w:t>
      </w:r>
    </w:p>
    <w:p w:rsidR="000456A9" w:rsidRPr="00250904" w:rsidRDefault="000456A9" w:rsidP="0025289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>ОКТМО 14701000001</w:t>
      </w:r>
    </w:p>
    <w:p w:rsidR="000456A9" w:rsidRPr="00250904" w:rsidRDefault="000456A9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>В поле назначения платежа:</w:t>
      </w:r>
    </w:p>
    <w:p w:rsidR="00250904" w:rsidRPr="00250904" w:rsidRDefault="000456A9" w:rsidP="0025289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04">
        <w:rPr>
          <w:rFonts w:ascii="Times New Roman" w:eastAsia="Times New Roman" w:hAnsi="Times New Roman" w:cs="Times New Roman"/>
          <w:lang w:eastAsia="ru-RU"/>
        </w:rPr>
        <w:t>КБК 00000000000000000130</w:t>
      </w:r>
      <w:r w:rsidRPr="000456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50904" w:rsidRPr="0025090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50904" w:rsidRPr="00250904">
        <w:rPr>
          <w:rFonts w:ascii="Times New Roman" w:eastAsia="Times New Roman" w:hAnsi="Times New Roman" w:cs="Times New Roman"/>
          <w:lang w:eastAsia="ru-RU"/>
        </w:rPr>
        <w:t>О</w:t>
      </w:r>
      <w:r w:rsidRPr="000456A9">
        <w:rPr>
          <w:rFonts w:ascii="Times New Roman" w:eastAsia="Times New Roman" w:hAnsi="Times New Roman" w:cs="Times New Roman"/>
          <w:lang w:eastAsia="ru-RU"/>
        </w:rPr>
        <w:t>ргвзнос</w:t>
      </w:r>
      <w:proofErr w:type="spellEnd"/>
      <w:r w:rsidRPr="000456A9">
        <w:rPr>
          <w:rFonts w:ascii="Times New Roman" w:eastAsia="Times New Roman" w:hAnsi="Times New Roman" w:cs="Times New Roman"/>
          <w:lang w:eastAsia="ru-RU"/>
        </w:rPr>
        <w:t xml:space="preserve"> за участие в Международной научно-технической </w:t>
      </w:r>
      <w:r w:rsidRPr="0025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Pr="0025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50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пути решения актуальных проблем природопользования и защиты окружающей среды</w:t>
      </w:r>
      <w:r w:rsidRPr="00250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25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участника</w:t>
      </w:r>
      <w:r w:rsidR="00250904" w:rsidRPr="0025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56A9" w:rsidRPr="00250904" w:rsidRDefault="00250904" w:rsidP="0025289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sz w:val="24"/>
          <w:szCs w:val="24"/>
        </w:rPr>
        <w:t xml:space="preserve">Предлагаем </w:t>
      </w:r>
      <w:proofErr w:type="gramStart"/>
      <w:r w:rsidRPr="0025090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50904">
        <w:rPr>
          <w:rFonts w:ascii="Times New Roman" w:hAnsi="Times New Roman" w:cs="Times New Roman"/>
          <w:sz w:val="24"/>
          <w:szCs w:val="24"/>
        </w:rPr>
        <w:t xml:space="preserve"> краткую информацию о Вашей фирме на страницах сборника трудов конференции. Информация не должна превышать 1 страницы. Стоимость рекламы 500 рублей. Рекламодатели должны перечислить рекламный взнос 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15 мая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2018 года </w:t>
      </w:r>
      <w:r w:rsidRPr="00801D46">
        <w:rPr>
          <w:rFonts w:ascii="Times New Roman" w:hAnsi="Times New Roman" w:cs="Times New Roman"/>
          <w:bCs/>
          <w:sz w:val="24"/>
          <w:szCs w:val="24"/>
        </w:rPr>
        <w:t>и в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назначения платежа указать: </w:t>
      </w:r>
      <w:proofErr w:type="gramStart"/>
      <w:r w:rsidRPr="002509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456A9" w:rsidRPr="00250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</w:t>
      </w:r>
      <w:r w:rsidR="000456A9" w:rsidRPr="0025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6A9" w:rsidRPr="00250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рекламы на Междунар</w:t>
      </w:r>
      <w:r w:rsidRPr="00250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… и Ф.И.О. рекламодателя».</w:t>
      </w:r>
      <w:proofErr w:type="gramEnd"/>
    </w:p>
    <w:p w:rsidR="002A45AC" w:rsidRDefault="002A45AC" w:rsidP="0025289C">
      <w:pPr>
        <w:pStyle w:val="FR1"/>
        <w:spacing w:before="0" w:line="276" w:lineRule="auto"/>
        <w:ind w:left="0"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2A45AC" w:rsidTr="00D93679">
        <w:tc>
          <w:tcPr>
            <w:tcW w:w="4928" w:type="dxa"/>
          </w:tcPr>
          <w:p w:rsidR="002A45AC" w:rsidRPr="00250904" w:rsidRDefault="002A45AC" w:rsidP="002A45AC">
            <w:pPr>
              <w:pStyle w:val="FR1"/>
              <w:spacing w:before="0" w:line="276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250904">
              <w:rPr>
                <w:b/>
                <w:sz w:val="24"/>
                <w:szCs w:val="24"/>
              </w:rPr>
              <w:lastRenderedPageBreak/>
              <w:t>Условия проживания и его оплата</w:t>
            </w:r>
          </w:p>
          <w:p w:rsidR="002A45AC" w:rsidRDefault="002A45AC" w:rsidP="002A45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7B5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Туристско-оздоровительный комплекс «Чайка» (Крым, г. Алушта, ул. Красноармейская, д.11) </w:t>
            </w:r>
            <w:r w:rsidRPr="0028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располагает комфортабельными корпусами с комнатами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различного уровня размещения</w:t>
            </w:r>
            <w:r w:rsidRPr="0028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приложении указаны расценки по проживанию и питанию в ТОК «Чайка»,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Алушта, Республика Крым, в период прохождения конференции. </w:t>
            </w:r>
          </w:p>
          <w:p w:rsidR="002A45AC" w:rsidRDefault="002A45AC" w:rsidP="0025289C">
            <w:pPr>
              <w:pStyle w:val="FR1"/>
              <w:spacing w:before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2A45AC" w:rsidRDefault="002A45AC" w:rsidP="0025289C">
            <w:pPr>
              <w:pStyle w:val="FR1"/>
              <w:spacing w:before="0" w:line="276" w:lineRule="auto"/>
              <w:ind w:left="0"/>
              <w:jc w:val="both"/>
              <w:rPr>
                <w:sz w:val="24"/>
                <w:szCs w:val="24"/>
              </w:rPr>
            </w:pPr>
            <w:r w:rsidRPr="002A45AC">
              <w:rPr>
                <w:rFonts w:eastAsia="Calibri"/>
                <w:noProof/>
                <w:snapToGrid/>
                <w:sz w:val="28"/>
                <w:szCs w:val="28"/>
              </w:rPr>
              <w:drawing>
                <wp:inline distT="0" distB="0" distL="0" distR="0" wp14:anchorId="6B8A543C" wp14:editId="34CE8526">
                  <wp:extent cx="2977486" cy="2133600"/>
                  <wp:effectExtent l="0" t="0" r="0" b="0"/>
                  <wp:docPr id="3" name="Рисунок 3" descr="C:\Users\User\Desktop\1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132" t="982" r="5660" b="66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486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5AC" w:rsidTr="00D93679">
        <w:tc>
          <w:tcPr>
            <w:tcW w:w="9853" w:type="dxa"/>
            <w:gridSpan w:val="2"/>
          </w:tcPr>
          <w:p w:rsidR="00D93679" w:rsidRDefault="002A45AC" w:rsidP="00D93679">
            <w:pPr>
              <w:ind w:firstLine="567"/>
              <w:jc w:val="both"/>
              <w:rPr>
                <w:sz w:val="24"/>
                <w:szCs w:val="24"/>
              </w:rPr>
            </w:pPr>
            <w:r w:rsidRPr="00E018A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Оплата за проживание </w:t>
            </w:r>
            <w:r w:rsidRPr="00E01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будет производиться на месте по прибытии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ТОК </w:t>
            </w:r>
            <w:r w:rsidRPr="00E01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Чайка</w:t>
            </w:r>
            <w:r w:rsidRPr="00E01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за наличный расчет с выдачей необходимых финансовых документов для бухгалтерской отчетности.</w:t>
            </w:r>
            <w:r w:rsidR="00D936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679" w:rsidRPr="00D93679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оплаты перечислением – по запросу участников будет выслан шаблон договора</w:t>
            </w:r>
            <w:r w:rsidR="00D9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3679" w:rsidRDefault="00D93679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31F6" w:rsidRDefault="00C37B79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882334" w:rsidRPr="00882334" w:rsidRDefault="00882334" w:rsidP="0088233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34">
        <w:rPr>
          <w:rFonts w:ascii="Times New Roman" w:hAnsi="Times New Roman" w:cs="Times New Roman"/>
          <w:b/>
          <w:sz w:val="24"/>
          <w:szCs w:val="24"/>
        </w:rPr>
        <w:t>Стоимость обслуживания в ТОК «Чайка»</w:t>
      </w:r>
      <w:r w:rsidR="0095273C">
        <w:rPr>
          <w:rFonts w:ascii="Times New Roman" w:hAnsi="Times New Roman" w:cs="Times New Roman"/>
          <w:b/>
          <w:sz w:val="24"/>
          <w:szCs w:val="24"/>
        </w:rPr>
        <w:t xml:space="preserve"> (н</w:t>
      </w:r>
      <w:bookmarkStart w:id="0" w:name="_GoBack"/>
      <w:bookmarkEnd w:id="0"/>
      <w:r w:rsidR="0095273C">
        <w:rPr>
          <w:rFonts w:ascii="Times New Roman" w:hAnsi="Times New Roman" w:cs="Times New Roman"/>
          <w:b/>
          <w:sz w:val="24"/>
          <w:szCs w:val="24"/>
        </w:rPr>
        <w:t>а 1 человека)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418"/>
        <w:gridCol w:w="1381"/>
      </w:tblGrid>
      <w:tr w:rsidR="00C37B79" w:rsidTr="00882334">
        <w:tc>
          <w:tcPr>
            <w:tcW w:w="675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3-разовое питание</w:t>
            </w:r>
          </w:p>
          <w:p w:rsidR="00C37B79" w:rsidRP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(З,</w:t>
            </w:r>
            <w:r w:rsidR="008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="008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E59F4">
              <w:rPr>
                <w:rFonts w:ascii="Times New Roman" w:hAnsi="Times New Roman" w:cs="Times New Roman"/>
                <w:sz w:val="24"/>
                <w:szCs w:val="24"/>
              </w:rPr>
              <w:t>разовое питание</w:t>
            </w:r>
          </w:p>
          <w:p w:rsidR="00C37B79" w:rsidRPr="009E59F4" w:rsidRDefault="00C37B79" w:rsidP="00C37B79">
            <w:pPr>
              <w:pStyle w:val="a3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(З,</w:t>
            </w:r>
            <w:r w:rsidR="008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E59F4">
              <w:rPr>
                <w:rFonts w:ascii="Times New Roman" w:hAnsi="Times New Roman" w:cs="Times New Roman"/>
                <w:sz w:val="24"/>
                <w:szCs w:val="24"/>
              </w:rPr>
              <w:t>разовое питание</w:t>
            </w:r>
          </w:p>
          <w:p w:rsidR="00C37B79" w:rsidRPr="009E59F4" w:rsidRDefault="00C37B79" w:rsidP="00C37B79">
            <w:pPr>
              <w:pStyle w:val="a3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</w:tr>
      <w:tr w:rsidR="00C37B79" w:rsidRPr="00882334" w:rsidTr="00882334">
        <w:trPr>
          <w:trHeight w:val="340"/>
        </w:trPr>
        <w:tc>
          <w:tcPr>
            <w:tcW w:w="9853" w:type="dxa"/>
            <w:gridSpan w:val="5"/>
          </w:tcPr>
          <w:p w:rsidR="00C37B79" w:rsidRPr="00882334" w:rsidRDefault="00C37B79" w:rsidP="00C37B79">
            <w:pPr>
              <w:pStyle w:val="a3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34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1, № 2 (с удобствами в номере – ТВ, холодильник, кондиционер)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местный (без балкона)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2-местный, 3-местный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37B79" w:rsidRDefault="00C37B79" w:rsidP="00076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2-местный (без балкона)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37B79" w:rsidRDefault="00C37B79" w:rsidP="008823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2-местный, 3-местный</w:t>
            </w:r>
            <w:r w:rsidR="008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этаж, 1 корпус)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2-комнатный 2-местный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2-комнатный 3-местный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C37B79" w:rsidRPr="00882334" w:rsidTr="00882334">
        <w:trPr>
          <w:trHeight w:val="340"/>
        </w:trPr>
        <w:tc>
          <w:tcPr>
            <w:tcW w:w="9853" w:type="dxa"/>
            <w:gridSpan w:val="5"/>
          </w:tcPr>
          <w:p w:rsidR="00C37B79" w:rsidRPr="00882334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34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3, № 3-А (с удобствами в номере – ТВ, холодильник, кондиционер)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381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2-комнатный 2-местный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381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2-комнатный 2-местный улучшенный:</w:t>
            </w:r>
          </w:p>
        </w:tc>
        <w:tc>
          <w:tcPr>
            <w:tcW w:w="1559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B79" w:rsidRDefault="00C37B79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37B79" w:rsidRDefault="00C37B79" w:rsidP="00C37B79">
            <w:pPr>
              <w:pStyle w:val="a3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размещении 1 чел</w:t>
            </w:r>
          </w:p>
        </w:tc>
        <w:tc>
          <w:tcPr>
            <w:tcW w:w="1559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18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</w:t>
            </w:r>
          </w:p>
        </w:tc>
        <w:tc>
          <w:tcPr>
            <w:tcW w:w="1381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</w:t>
            </w:r>
          </w:p>
        </w:tc>
      </w:tr>
      <w:tr w:rsidR="00C37B79" w:rsidTr="00882334">
        <w:trPr>
          <w:trHeight w:val="340"/>
        </w:trPr>
        <w:tc>
          <w:tcPr>
            <w:tcW w:w="675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37B79" w:rsidRDefault="00882334" w:rsidP="00882334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размещении 2 чел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1 чел.)</w:t>
            </w:r>
          </w:p>
        </w:tc>
        <w:tc>
          <w:tcPr>
            <w:tcW w:w="1559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1418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381" w:type="dxa"/>
          </w:tcPr>
          <w:p w:rsidR="00C37B79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882334" w:rsidTr="00882334">
        <w:trPr>
          <w:trHeight w:val="340"/>
        </w:trPr>
        <w:tc>
          <w:tcPr>
            <w:tcW w:w="675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82334" w:rsidRDefault="00882334" w:rsidP="00882334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размещении 3 чел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1 чел.)</w:t>
            </w:r>
          </w:p>
        </w:tc>
        <w:tc>
          <w:tcPr>
            <w:tcW w:w="1559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381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</w:tr>
      <w:tr w:rsidR="00882334" w:rsidRPr="00882334" w:rsidTr="00882334">
        <w:trPr>
          <w:trHeight w:val="340"/>
        </w:trPr>
        <w:tc>
          <w:tcPr>
            <w:tcW w:w="9853" w:type="dxa"/>
            <w:gridSpan w:val="5"/>
          </w:tcPr>
          <w:p w:rsidR="00882334" w:rsidRP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34">
              <w:rPr>
                <w:rFonts w:ascii="Times New Roman" w:hAnsi="Times New Roman" w:cs="Times New Roman"/>
                <w:b/>
                <w:sz w:val="24"/>
                <w:szCs w:val="24"/>
              </w:rPr>
              <w:t>Домики (с удобствами ТВ, холодильник, кондиционер)</w:t>
            </w:r>
          </w:p>
        </w:tc>
      </w:tr>
      <w:tr w:rsidR="00882334" w:rsidTr="00882334">
        <w:trPr>
          <w:trHeight w:val="340"/>
        </w:trPr>
        <w:tc>
          <w:tcPr>
            <w:tcW w:w="675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82334" w:rsidRDefault="00882334" w:rsidP="008823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2-местный домик с удобствами </w:t>
            </w:r>
          </w:p>
        </w:tc>
        <w:tc>
          <w:tcPr>
            <w:tcW w:w="1559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381" w:type="dxa"/>
          </w:tcPr>
          <w:p w:rsidR="00882334" w:rsidRDefault="00882334" w:rsidP="00C37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</w:tr>
    </w:tbl>
    <w:p w:rsidR="0025289C" w:rsidRDefault="0025289C" w:rsidP="0025289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9C" w:rsidRDefault="0025289C" w:rsidP="0025289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C37B79" w:rsidRDefault="00C37B79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18AE" w:rsidRPr="00E018AE" w:rsidRDefault="00E018AE" w:rsidP="00E018A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Контакты: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A45AC" w:rsidRDefault="00E018AE" w:rsidP="00250904">
      <w:pPr>
        <w:pStyle w:val="a3"/>
        <w:widowControl w:val="0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Старостин</w:t>
      </w:r>
      <w:r w:rsidR="002A45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Ирина Викторовна, тел. </w:t>
      </w:r>
      <w:r w:rsidRPr="00250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+7 (4722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250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55-47-96</w:t>
      </w:r>
      <w:r w:rsidR="00250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018AE" w:rsidRPr="00250904" w:rsidRDefault="00E018AE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8A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5DC0">
        <w:rPr>
          <w:rFonts w:ascii="Times New Roman" w:hAnsi="Times New Roman" w:cs="Times New Roman"/>
          <w:sz w:val="24"/>
          <w:szCs w:val="24"/>
          <w:lang w:val="en-US"/>
        </w:rPr>
        <w:t>starostinairinav</w:t>
      </w:r>
      <w:proofErr w:type="spellEnd"/>
      <w:r w:rsidRPr="002509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55DC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509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5D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018AE" w:rsidRPr="00C37B79" w:rsidRDefault="00E018AE" w:rsidP="00801D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 будет размещаться на сайте кафедры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Промышленной экологии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БГТУ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В.Г. Шухова</w:t>
      </w:r>
      <w:r w:rsidRPr="00E01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2528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252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2528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bstu</w:t>
      </w:r>
      <w:proofErr w:type="spellEnd"/>
      <w:r w:rsidRPr="00252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25289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sectPr w:rsidR="00E018AE" w:rsidRPr="00C37B79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4"/>
    <w:rsid w:val="000456A9"/>
    <w:rsid w:val="000E456D"/>
    <w:rsid w:val="00103783"/>
    <w:rsid w:val="00103F60"/>
    <w:rsid w:val="00250904"/>
    <w:rsid w:val="0025289C"/>
    <w:rsid w:val="002814B5"/>
    <w:rsid w:val="00287B5D"/>
    <w:rsid w:val="002A45AC"/>
    <w:rsid w:val="003031F6"/>
    <w:rsid w:val="00306BD0"/>
    <w:rsid w:val="003474C8"/>
    <w:rsid w:val="003C40FC"/>
    <w:rsid w:val="00440B93"/>
    <w:rsid w:val="00453C58"/>
    <w:rsid w:val="00483CA2"/>
    <w:rsid w:val="0055572A"/>
    <w:rsid w:val="00590BEA"/>
    <w:rsid w:val="007E6181"/>
    <w:rsid w:val="00801D46"/>
    <w:rsid w:val="00882334"/>
    <w:rsid w:val="008865B0"/>
    <w:rsid w:val="00935A14"/>
    <w:rsid w:val="0095273C"/>
    <w:rsid w:val="00956478"/>
    <w:rsid w:val="00963C45"/>
    <w:rsid w:val="009722E1"/>
    <w:rsid w:val="00A11039"/>
    <w:rsid w:val="00AE524D"/>
    <w:rsid w:val="00B55DC0"/>
    <w:rsid w:val="00C23A09"/>
    <w:rsid w:val="00C37B79"/>
    <w:rsid w:val="00C95A96"/>
    <w:rsid w:val="00CF20CB"/>
    <w:rsid w:val="00D60E75"/>
    <w:rsid w:val="00D93679"/>
    <w:rsid w:val="00D94BB3"/>
    <w:rsid w:val="00E018AE"/>
    <w:rsid w:val="00EA3D05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14"/>
    <w:pPr>
      <w:ind w:left="720"/>
      <w:contextualSpacing/>
    </w:pPr>
  </w:style>
  <w:style w:type="paragraph" w:styleId="a4">
    <w:name w:val="Block Text"/>
    <w:basedOn w:val="a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D94BB3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FE6AFC"/>
    <w:rPr>
      <w:color w:val="0000FF" w:themeColor="hyperlink"/>
      <w:u w:val="single"/>
    </w:rPr>
  </w:style>
  <w:style w:type="paragraph" w:customStyle="1" w:styleId="FR1">
    <w:name w:val="FR1"/>
    <w:rsid w:val="000456A9"/>
    <w:pPr>
      <w:widowControl w:val="0"/>
      <w:spacing w:before="180" w:after="0" w:line="240" w:lineRule="auto"/>
      <w:ind w:left="8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0">
    <w:name w:val="Обычный1"/>
    <w:rsid w:val="000456A9"/>
    <w:pPr>
      <w:widowControl w:val="0"/>
      <w:spacing w:after="0" w:line="260" w:lineRule="auto"/>
      <w:ind w:firstLine="700"/>
    </w:pPr>
    <w:rPr>
      <w:rFonts w:ascii="Arial" w:eastAsia="Times New Roman" w:hAnsi="Arial" w:cs="Arial"/>
      <w:lang w:eastAsia="ru-RU"/>
    </w:rPr>
  </w:style>
  <w:style w:type="paragraph" w:customStyle="1" w:styleId="11">
    <w:name w:val="Диссертация1"/>
    <w:basedOn w:val="a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C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14"/>
    <w:pPr>
      <w:ind w:left="720"/>
      <w:contextualSpacing/>
    </w:pPr>
  </w:style>
  <w:style w:type="paragraph" w:styleId="a4">
    <w:name w:val="Block Text"/>
    <w:basedOn w:val="a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D94BB3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FE6AFC"/>
    <w:rPr>
      <w:color w:val="0000FF" w:themeColor="hyperlink"/>
      <w:u w:val="single"/>
    </w:rPr>
  </w:style>
  <w:style w:type="paragraph" w:customStyle="1" w:styleId="FR1">
    <w:name w:val="FR1"/>
    <w:rsid w:val="000456A9"/>
    <w:pPr>
      <w:widowControl w:val="0"/>
      <w:spacing w:before="180" w:after="0" w:line="240" w:lineRule="auto"/>
      <w:ind w:left="8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0">
    <w:name w:val="Обычный1"/>
    <w:rsid w:val="000456A9"/>
    <w:pPr>
      <w:widowControl w:val="0"/>
      <w:spacing w:after="0" w:line="260" w:lineRule="auto"/>
      <w:ind w:firstLine="700"/>
    </w:pPr>
    <w:rPr>
      <w:rFonts w:ascii="Arial" w:eastAsia="Times New Roman" w:hAnsi="Arial" w:cs="Arial"/>
      <w:lang w:eastAsia="ru-RU"/>
    </w:rPr>
  </w:style>
  <w:style w:type="paragraph" w:customStyle="1" w:styleId="11">
    <w:name w:val="Диссертация1"/>
    <w:basedOn w:val="a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C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inairina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0A22-436E-446E-B44D-8372259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2018-03-21T07:49:00Z</cp:lastPrinted>
  <dcterms:created xsi:type="dcterms:W3CDTF">2018-02-01T14:30:00Z</dcterms:created>
  <dcterms:modified xsi:type="dcterms:W3CDTF">2018-03-21T09:13:00Z</dcterms:modified>
</cp:coreProperties>
</file>