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DE" w:rsidRPr="00D80006" w:rsidRDefault="00D80006" w:rsidP="00D80006">
      <w:pPr>
        <w:jc w:val="center"/>
        <w:rPr>
          <w:b/>
          <w:sz w:val="26"/>
          <w:szCs w:val="26"/>
        </w:rPr>
      </w:pPr>
      <w:r w:rsidRPr="00D80006">
        <w:rPr>
          <w:b/>
          <w:sz w:val="26"/>
          <w:szCs w:val="26"/>
        </w:rPr>
        <w:t>Количество поданных заявок на конкурс</w:t>
      </w:r>
    </w:p>
    <w:p w:rsidR="00D80006" w:rsidRDefault="00A1533F" w:rsidP="00D800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D80006" w:rsidRPr="00D80006">
        <w:rPr>
          <w:b/>
          <w:sz w:val="26"/>
          <w:szCs w:val="26"/>
        </w:rPr>
        <w:t>.03.2019 г.</w:t>
      </w:r>
      <w:r>
        <w:rPr>
          <w:b/>
          <w:sz w:val="26"/>
          <w:szCs w:val="26"/>
        </w:rPr>
        <w:t>, 1</w:t>
      </w:r>
      <w:r w:rsidR="00DD70D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-00</w:t>
      </w:r>
    </w:p>
    <w:tbl>
      <w:tblPr>
        <w:tblW w:w="15665" w:type="dxa"/>
        <w:tblLook w:val="04A0" w:firstRow="1" w:lastRow="0" w:firstColumn="1" w:lastColumn="0" w:noHBand="0" w:noVBand="1"/>
      </w:tblPr>
      <w:tblGrid>
        <w:gridCol w:w="1295"/>
        <w:gridCol w:w="3457"/>
        <w:gridCol w:w="1262"/>
        <w:gridCol w:w="1512"/>
        <w:gridCol w:w="1111"/>
        <w:gridCol w:w="1059"/>
        <w:gridCol w:w="1774"/>
        <w:gridCol w:w="1475"/>
        <w:gridCol w:w="312"/>
        <w:gridCol w:w="1268"/>
        <w:gridCol w:w="1140"/>
      </w:tblGrid>
      <w:tr w:rsidR="00DD70D6" w:rsidRPr="00DD70D6" w:rsidTr="00DD70D6">
        <w:trPr>
          <w:trHeight w:val="15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институты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кафедры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 по кафедрам, чел.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Институт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ПЛАН, чел.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ФАКТ, чел.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номиинация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проектов по номинациям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DD70D6" w:rsidRPr="00DD70D6" w:rsidTr="00DD70D6">
        <w:trPr>
          <w:trHeight w:val="12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цемента и композиционных материалов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  <w:r w:rsidRPr="00DD70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DD70D6" w:rsidRPr="00DD70D6" w:rsidTr="00DD70D6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стекла и керамики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аспирант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DD70D6" w:rsidRPr="00DD70D6" w:rsidTr="00DD70D6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проектов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нпр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181</w:t>
            </w: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в чрезвычайных ситуациях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 и прикладная химия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Автомобильные и железные дороги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Подъёмно-транспортные и дорожные машины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магистратуры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и организация движения автотранспорта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ТТИ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Технологические комплексы, машины и механизмы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Архитектуры и градостроительства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АИ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Дизайна архитектурной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кадастра и инженерных изысканий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Архитектурных конструкций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Строительства и городского хозяйства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 и управления недвижимостью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Строительного материаловедения, изделий и конструкций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Теплогазоснабжения и вентиляции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Материаловедения и технологии материалов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ИСИ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Теоретической механики и сопротивления материалов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кибернетика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вычислительной техники и автоматизированных систем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технологии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Стандартизация и управления качеством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Электроэнергетика и автоматика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Энергетика </w:t>
            </w:r>
            <w:proofErr w:type="spellStart"/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теплотехнологии</w:t>
            </w:r>
            <w:proofErr w:type="spellEnd"/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Механическое оборудование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Начертательная геометрия и инженерная графика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ИТОМ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воспитание и спорт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организация производства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Стратегическое управление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менеджмент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и внешнеэкономическая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методология науки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аудит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управление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математика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0D6" w:rsidRPr="00DD70D6" w:rsidTr="00DD70D6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ИЭМ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естественные дисциплины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0D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D6" w:rsidRPr="00DD70D6" w:rsidRDefault="00DD70D6" w:rsidP="00D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7D44" w:rsidRDefault="00807D44" w:rsidP="00D80006">
      <w:pPr>
        <w:jc w:val="center"/>
        <w:rPr>
          <w:b/>
          <w:sz w:val="26"/>
          <w:szCs w:val="26"/>
        </w:rPr>
      </w:pPr>
    </w:p>
    <w:p w:rsidR="00DD70D6" w:rsidRDefault="00DD70D6" w:rsidP="00D80006">
      <w:pPr>
        <w:jc w:val="center"/>
        <w:rPr>
          <w:b/>
          <w:sz w:val="26"/>
          <w:szCs w:val="26"/>
        </w:rPr>
      </w:pPr>
    </w:p>
    <w:sectPr w:rsidR="00DD70D6" w:rsidSect="00807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6"/>
    <w:rsid w:val="00424957"/>
    <w:rsid w:val="00484A90"/>
    <w:rsid w:val="00610FDE"/>
    <w:rsid w:val="00807D44"/>
    <w:rsid w:val="00A1533F"/>
    <w:rsid w:val="00B625D3"/>
    <w:rsid w:val="00D80006"/>
    <w:rsid w:val="00D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660"/>
  <w15:chartTrackingRefBased/>
  <w15:docId w15:val="{D8DE1C14-74C7-4F26-8900-DA5AD5E1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2019-03-06T08:58:00Z</dcterms:created>
  <dcterms:modified xsi:type="dcterms:W3CDTF">2019-03-20T14:41:00Z</dcterms:modified>
</cp:coreProperties>
</file>