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63" w:rsidRDefault="008C1C63" w:rsidP="00D725ED">
      <w:pPr>
        <w:pStyle w:val="Default"/>
        <w:jc w:val="right"/>
        <w:rPr>
          <w:i/>
        </w:rPr>
      </w:pPr>
      <w:r w:rsidRPr="0070007A">
        <w:rPr>
          <w:i/>
        </w:rPr>
        <w:t>Информационное письмо</w:t>
      </w:r>
    </w:p>
    <w:p w:rsidR="00885751" w:rsidRDefault="008B3B8B" w:rsidP="00885751">
      <w:pPr>
        <w:pStyle w:val="Defaul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4pt;height:28.8pt">
            <v:imagedata r:id="rId7" o:title="логотип РУК"/>
          </v:shape>
        </w:pict>
      </w:r>
    </w:p>
    <w:p w:rsidR="00885751" w:rsidRPr="00CC0453" w:rsidRDefault="00885751" w:rsidP="00FE571F">
      <w:pPr>
        <w:pStyle w:val="Default"/>
        <w:jc w:val="center"/>
        <w:rPr>
          <w:b/>
          <w:sz w:val="16"/>
          <w:szCs w:val="16"/>
        </w:rPr>
      </w:pPr>
    </w:p>
    <w:p w:rsidR="008C1C63" w:rsidRPr="00E31E42" w:rsidRDefault="008C1C63" w:rsidP="00FE571F">
      <w:pPr>
        <w:pStyle w:val="Default"/>
        <w:jc w:val="center"/>
        <w:rPr>
          <w:b/>
        </w:rPr>
      </w:pPr>
      <w:r w:rsidRPr="00E31E42">
        <w:rPr>
          <w:b/>
        </w:rPr>
        <w:t>ЧЕБОКСАРСКИЙ КООПЕРАТИВНЫЙ ИНСТИТУТ</w:t>
      </w:r>
      <w:r>
        <w:rPr>
          <w:b/>
        </w:rPr>
        <w:t xml:space="preserve"> (филиал)</w:t>
      </w:r>
    </w:p>
    <w:p w:rsidR="008C1C63" w:rsidRPr="00E31E42" w:rsidRDefault="008C1C63" w:rsidP="00D725ED">
      <w:pPr>
        <w:pStyle w:val="Default"/>
        <w:jc w:val="center"/>
        <w:rPr>
          <w:b/>
          <w:bCs/>
        </w:rPr>
      </w:pPr>
      <w:r w:rsidRPr="00E31E42">
        <w:rPr>
          <w:b/>
          <w:bCs/>
        </w:rPr>
        <w:t xml:space="preserve">РОССИЙСКОГО УНИВЕРСИТЕТА КООПЕРАЦИИ </w:t>
      </w:r>
    </w:p>
    <w:p w:rsidR="008C1C63" w:rsidRPr="00F31E44" w:rsidRDefault="008C1C63" w:rsidP="00D725ED">
      <w:pPr>
        <w:pStyle w:val="Default"/>
        <w:jc w:val="center"/>
        <w:rPr>
          <w:bCs/>
          <w:i/>
          <w:iCs/>
          <w:color w:val="FF0000"/>
          <w:sz w:val="10"/>
          <w:szCs w:val="10"/>
        </w:rPr>
      </w:pPr>
    </w:p>
    <w:p w:rsidR="008C1C63" w:rsidRPr="0070007A" w:rsidRDefault="00BB4DB6" w:rsidP="00D725ED">
      <w:pPr>
        <w:pStyle w:val="Default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21 марта</w:t>
      </w:r>
      <w:r w:rsidR="008C1C63" w:rsidRPr="0070007A">
        <w:rPr>
          <w:b/>
          <w:bCs/>
          <w:i/>
          <w:iCs/>
          <w:color w:val="FF0000"/>
        </w:rPr>
        <w:t xml:space="preserve"> 201</w:t>
      </w:r>
      <w:r>
        <w:rPr>
          <w:b/>
          <w:bCs/>
          <w:i/>
          <w:iCs/>
          <w:color w:val="FF0000"/>
        </w:rPr>
        <w:t>4</w:t>
      </w:r>
      <w:r w:rsidR="008C1C63" w:rsidRPr="0070007A">
        <w:rPr>
          <w:b/>
          <w:bCs/>
          <w:i/>
          <w:iCs/>
          <w:color w:val="FF0000"/>
        </w:rPr>
        <w:t xml:space="preserve"> года</w:t>
      </w:r>
    </w:p>
    <w:p w:rsidR="008C1C63" w:rsidRPr="003514A2" w:rsidRDefault="008C1C63" w:rsidP="00D725ED">
      <w:pPr>
        <w:pStyle w:val="Default"/>
        <w:jc w:val="center"/>
        <w:rPr>
          <w:b/>
          <w:bCs/>
          <w:i/>
          <w:iCs/>
          <w:sz w:val="10"/>
          <w:szCs w:val="10"/>
        </w:rPr>
      </w:pPr>
    </w:p>
    <w:p w:rsidR="00256CA5" w:rsidRDefault="008C1C63" w:rsidP="00527FF6">
      <w:pPr>
        <w:pStyle w:val="Default"/>
        <w:ind w:firstLine="540"/>
        <w:jc w:val="center"/>
        <w:rPr>
          <w:rStyle w:val="FontStyle13"/>
          <w:sz w:val="24"/>
          <w:szCs w:val="24"/>
        </w:rPr>
      </w:pPr>
      <w:r w:rsidRPr="003514A2">
        <w:rPr>
          <w:bCs/>
          <w:iCs/>
        </w:rPr>
        <w:t>проводит</w:t>
      </w:r>
      <w:r w:rsidRPr="00E31E42">
        <w:rPr>
          <w:b/>
          <w:bCs/>
          <w:i/>
          <w:iCs/>
        </w:rPr>
        <w:t xml:space="preserve"> </w:t>
      </w:r>
      <w:r w:rsidRPr="00D725ED">
        <w:rPr>
          <w:rStyle w:val="FontStyle13"/>
          <w:sz w:val="24"/>
          <w:szCs w:val="24"/>
        </w:rPr>
        <w:t>Международн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заочн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научно-практическ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конференци</w:t>
      </w:r>
      <w:r>
        <w:rPr>
          <w:rStyle w:val="FontStyle13"/>
          <w:sz w:val="24"/>
          <w:szCs w:val="24"/>
        </w:rPr>
        <w:t xml:space="preserve">ю </w:t>
      </w:r>
    </w:p>
    <w:p w:rsidR="00BB4DB6" w:rsidRDefault="00B62731" w:rsidP="00527FF6">
      <w:pPr>
        <w:pStyle w:val="Default"/>
        <w:ind w:firstLine="540"/>
        <w:jc w:val="center"/>
        <w:rPr>
          <w:b/>
          <w:iCs/>
          <w:color w:val="333399"/>
        </w:rPr>
      </w:pPr>
      <w:r>
        <w:rPr>
          <w:noProof/>
        </w:rPr>
        <w:pict>
          <v:shape id="_x0000_s1035" type="#_x0000_t75" style="position:absolute;left:0;text-align:left;margin-left:-13.7pt;margin-top:5.35pt;width:183.4pt;height:182.85pt;z-index:-2;mso-position-horizontal-relative:text;mso-position-vertical-relative:text">
            <v:imagedata r:id="rId8" o:title="129773443451Mp3U" cropleft="12385f" cropright="9289f"/>
          </v:shape>
        </w:pict>
      </w:r>
      <w:r w:rsidR="008C1C63" w:rsidRPr="003514A2">
        <w:rPr>
          <w:b/>
          <w:iCs/>
          <w:color w:val="333399"/>
        </w:rPr>
        <w:t>«</w:t>
      </w:r>
      <w:r w:rsidR="00BB4DB6">
        <w:rPr>
          <w:b/>
          <w:iCs/>
          <w:color w:val="333399"/>
        </w:rPr>
        <w:t xml:space="preserve">ПРОБЛЕМЫ ПРОТИВОДЕЙСТВИЯ ЭКОНОМИЧЕСКОЙ ПРЕСТУПНОСТИ </w:t>
      </w:r>
    </w:p>
    <w:p w:rsidR="008C1C63" w:rsidRDefault="00BB4DB6" w:rsidP="00527FF6">
      <w:pPr>
        <w:pStyle w:val="Default"/>
        <w:ind w:firstLine="540"/>
        <w:jc w:val="center"/>
        <w:rPr>
          <w:spacing w:val="-4"/>
        </w:rPr>
      </w:pPr>
      <w:r>
        <w:rPr>
          <w:b/>
          <w:iCs/>
          <w:color w:val="333399"/>
        </w:rPr>
        <w:t>И КОРРУПЦИИ В СОВРЕМЕННОЙ РОССИИ</w:t>
      </w:r>
      <w:r w:rsidR="008C1C63" w:rsidRPr="003514A2">
        <w:rPr>
          <w:b/>
          <w:iCs/>
          <w:color w:val="333399"/>
        </w:rPr>
        <w:t>»</w:t>
      </w:r>
    </w:p>
    <w:p w:rsidR="008C1C63" w:rsidRPr="003514A2" w:rsidRDefault="008C1C63" w:rsidP="0096431B">
      <w:pPr>
        <w:pStyle w:val="Default"/>
        <w:rPr>
          <w:spacing w:val="-4"/>
          <w:sz w:val="10"/>
          <w:szCs w:val="10"/>
        </w:rPr>
      </w:pPr>
    </w:p>
    <w:p w:rsidR="008C1C63" w:rsidRPr="000F59CE" w:rsidRDefault="00885751" w:rsidP="00D329B0">
      <w:pPr>
        <w:pStyle w:val="Default"/>
        <w:ind w:left="3544" w:right="130" w:firstLine="540"/>
        <w:rPr>
          <w:b/>
          <w:i/>
          <w:iCs/>
          <w:color w:val="auto"/>
        </w:rPr>
      </w:pPr>
      <w:r w:rsidRPr="000F59CE">
        <w:rPr>
          <w:b/>
          <w:i/>
          <w:iCs/>
          <w:color w:val="auto"/>
        </w:rPr>
        <w:t>Конференция проводится по следующим направлениям</w:t>
      </w:r>
      <w:r w:rsidR="008C1C63" w:rsidRPr="000F59CE">
        <w:rPr>
          <w:b/>
          <w:i/>
          <w:iCs/>
          <w:color w:val="auto"/>
        </w:rPr>
        <w:t xml:space="preserve">: </w:t>
      </w:r>
    </w:p>
    <w:p w:rsidR="00F31E44" w:rsidRPr="00F31E44" w:rsidRDefault="00F31E44" w:rsidP="00D329B0">
      <w:pPr>
        <w:pStyle w:val="Default"/>
        <w:ind w:left="3544" w:right="130" w:firstLine="540"/>
        <w:rPr>
          <w:b/>
          <w:color w:val="333399"/>
          <w:sz w:val="16"/>
          <w:szCs w:val="16"/>
        </w:rPr>
      </w:pPr>
    </w:p>
    <w:p w:rsidR="008C1C63" w:rsidRPr="00F31E44" w:rsidRDefault="00BB4DB6" w:rsidP="00D329B0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</w:pPr>
      <w:r>
        <w:t>Философские, социально-экономические и криминологические предпосылки модернизации законодательства России о противодействии экономической преступности и коррупции.</w:t>
      </w:r>
      <w:r w:rsidR="008C1C63" w:rsidRPr="00F31E44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1C63" w:rsidRPr="00F31E44" w:rsidRDefault="00BB4DB6" w:rsidP="00D329B0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  <w:jc w:val="both"/>
      </w:pPr>
      <w:r>
        <w:t>Актуальные проблемы правового, процессуального и криминалистического обеспечения борьбы с экономической преступностью и коррупцией</w:t>
      </w:r>
      <w:r w:rsidR="00885751" w:rsidRPr="00F31E44">
        <w:t>.</w:t>
      </w:r>
    </w:p>
    <w:p w:rsidR="008C1C63" w:rsidRPr="00F31E44" w:rsidRDefault="00BB4DB6" w:rsidP="00D329B0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  <w:jc w:val="both"/>
      </w:pPr>
      <w:r>
        <w:t>Организационно-правовые основы совершенствования деятельности органов государственной власти и управления по противодействию экономической преступности и коррупции.</w:t>
      </w:r>
    </w:p>
    <w:p w:rsidR="008C1C63" w:rsidRPr="00BB4DB6" w:rsidRDefault="00BB4DB6" w:rsidP="00D329B0">
      <w:pPr>
        <w:pStyle w:val="Default"/>
        <w:numPr>
          <w:ilvl w:val="0"/>
          <w:numId w:val="1"/>
        </w:numPr>
        <w:tabs>
          <w:tab w:val="left" w:pos="900"/>
        </w:tabs>
        <w:ind w:left="0" w:right="130" w:firstLine="540"/>
        <w:jc w:val="both"/>
        <w:rPr>
          <w:i/>
        </w:rPr>
      </w:pPr>
      <w:r>
        <w:t>Современные проблемы повышения правосознания и правовой культуры участников финансово-экономических отношений в России.</w:t>
      </w:r>
    </w:p>
    <w:p w:rsidR="00D329B0" w:rsidRPr="00D329B0" w:rsidRDefault="00D329B0" w:rsidP="008F10CD">
      <w:pPr>
        <w:spacing w:line="216" w:lineRule="auto"/>
        <w:ind w:firstLine="540"/>
        <w:jc w:val="both"/>
        <w:rPr>
          <w:color w:val="000000"/>
          <w:sz w:val="16"/>
          <w:szCs w:val="16"/>
        </w:rPr>
      </w:pPr>
    </w:p>
    <w:p w:rsidR="008C1C63" w:rsidRPr="00BA6B94" w:rsidRDefault="008C1C63" w:rsidP="008F10CD">
      <w:pPr>
        <w:spacing w:line="216" w:lineRule="auto"/>
        <w:ind w:firstLine="540"/>
        <w:jc w:val="both"/>
        <w:rPr>
          <w:sz w:val="24"/>
          <w:szCs w:val="24"/>
        </w:rPr>
      </w:pPr>
      <w:r w:rsidRPr="00BA6B94">
        <w:rPr>
          <w:color w:val="000000"/>
          <w:sz w:val="24"/>
          <w:szCs w:val="24"/>
        </w:rPr>
        <w:t xml:space="preserve">Конференция проводится с целью публикации </w:t>
      </w:r>
      <w:r w:rsidRPr="00BA6B94">
        <w:rPr>
          <w:sz w:val="24"/>
          <w:szCs w:val="24"/>
        </w:rPr>
        <w:t xml:space="preserve">научных результатов исследований ученых и практикующих специалистов по актуальным вопросам современной </w:t>
      </w:r>
      <w:r w:rsidR="00256CA5">
        <w:rPr>
          <w:sz w:val="24"/>
          <w:szCs w:val="24"/>
        </w:rPr>
        <w:t>юридической</w:t>
      </w:r>
      <w:r w:rsidRPr="00BA6B94">
        <w:rPr>
          <w:sz w:val="24"/>
          <w:szCs w:val="24"/>
        </w:rPr>
        <w:t xml:space="preserve"> науки; обмена научными результатами и исследовательским опытом.</w:t>
      </w:r>
      <w:r>
        <w:rPr>
          <w:sz w:val="24"/>
          <w:szCs w:val="24"/>
        </w:rPr>
        <w:t xml:space="preserve"> </w:t>
      </w:r>
      <w:r w:rsidRPr="00BA6B94">
        <w:rPr>
          <w:color w:val="000000"/>
          <w:sz w:val="24"/>
          <w:szCs w:val="24"/>
        </w:rPr>
        <w:t xml:space="preserve">К участию в </w:t>
      </w:r>
      <w:r w:rsidRPr="00BA6B94">
        <w:rPr>
          <w:sz w:val="24"/>
          <w:szCs w:val="24"/>
        </w:rPr>
        <w:t xml:space="preserve">конференции приглашаются научные сотрудники, аспиранты, докторанты, соискатели, преподаватели </w:t>
      </w:r>
      <w:r w:rsidR="00256CA5">
        <w:rPr>
          <w:sz w:val="24"/>
          <w:szCs w:val="24"/>
        </w:rPr>
        <w:t>правовых</w:t>
      </w:r>
      <w:r w:rsidRPr="00BA6B94">
        <w:rPr>
          <w:sz w:val="24"/>
          <w:szCs w:val="24"/>
        </w:rPr>
        <w:t xml:space="preserve"> дисциплин, студенты вузов (в соавторстве с руководителем).</w:t>
      </w:r>
      <w:r>
        <w:rPr>
          <w:sz w:val="24"/>
          <w:szCs w:val="24"/>
        </w:rPr>
        <w:t xml:space="preserve"> </w:t>
      </w:r>
    </w:p>
    <w:p w:rsidR="008C1C63" w:rsidRPr="001B088E" w:rsidRDefault="008C1C63" w:rsidP="003514A2">
      <w:pPr>
        <w:pStyle w:val="Default"/>
        <w:ind w:firstLine="540"/>
        <w:jc w:val="both"/>
        <w:rPr>
          <w:spacing w:val="-1"/>
        </w:rPr>
      </w:pPr>
      <w:r w:rsidRPr="00E63285">
        <w:t xml:space="preserve">Форма проведения конференции – </w:t>
      </w:r>
      <w:r w:rsidRPr="00E63285">
        <w:rPr>
          <w:b/>
        </w:rPr>
        <w:t>заочная</w:t>
      </w:r>
      <w:r w:rsidRPr="00E63285">
        <w:t>, с изданием сборника статей.</w:t>
      </w:r>
      <w:r>
        <w:t xml:space="preserve"> </w:t>
      </w:r>
      <w:r w:rsidRPr="001B088E">
        <w:t xml:space="preserve">Для участия в конференции необходимо в срок </w:t>
      </w:r>
      <w:r w:rsidRPr="003514A2">
        <w:rPr>
          <w:b/>
          <w:color w:val="FF0000"/>
        </w:rPr>
        <w:t xml:space="preserve">до </w:t>
      </w:r>
      <w:r w:rsidR="00BB4DB6">
        <w:rPr>
          <w:b/>
          <w:color w:val="FF0000"/>
        </w:rPr>
        <w:t>21 марта 2014</w:t>
      </w:r>
      <w:r w:rsidRPr="003514A2">
        <w:rPr>
          <w:b/>
          <w:color w:val="FF0000"/>
        </w:rPr>
        <w:t xml:space="preserve"> г.</w:t>
      </w:r>
      <w:r w:rsidRPr="001B088E">
        <w:t xml:space="preserve"> направить в электронном виде регистрационную форму заявки участника конференции </w:t>
      </w:r>
      <w:r w:rsidRPr="001B088E">
        <w:rPr>
          <w:spacing w:val="-1"/>
        </w:rPr>
        <w:t>(</w:t>
      </w:r>
      <w:r w:rsidRPr="001B088E">
        <w:rPr>
          <w:i/>
          <w:spacing w:val="-1"/>
        </w:rPr>
        <w:t>См.</w:t>
      </w:r>
      <w:r>
        <w:rPr>
          <w:spacing w:val="-1"/>
        </w:rPr>
        <w:t xml:space="preserve"> </w:t>
      </w:r>
      <w:r w:rsidRPr="00F40CD6">
        <w:rPr>
          <w:i/>
          <w:spacing w:val="-1"/>
        </w:rPr>
        <w:t>п</w:t>
      </w:r>
      <w:r w:rsidRPr="001B088E">
        <w:rPr>
          <w:i/>
          <w:spacing w:val="-1"/>
        </w:rPr>
        <w:t>риложение</w:t>
      </w:r>
      <w:r w:rsidRPr="001B088E">
        <w:rPr>
          <w:spacing w:val="-1"/>
        </w:rPr>
        <w:t>)</w:t>
      </w:r>
      <w:r w:rsidRPr="001B088E">
        <w:t>, научную статью и отсканированный вариант квитанции об оплате</w:t>
      </w:r>
      <w:r w:rsidR="00150562">
        <w:t xml:space="preserve"> на электронный адрес </w:t>
      </w:r>
      <w:r w:rsidR="00DC68D0" w:rsidRPr="00EE119F">
        <w:rPr>
          <w:lang w:val="en-US"/>
        </w:rPr>
        <w:t>gorodno</w:t>
      </w:r>
      <w:r w:rsidR="00DC68D0" w:rsidRPr="00EE119F">
        <w:t>.</w:t>
      </w:r>
      <w:r w:rsidR="00DC68D0" w:rsidRPr="00EE119F">
        <w:rPr>
          <w:lang w:val="en-US"/>
        </w:rPr>
        <w:t>olga</w:t>
      </w:r>
      <w:r w:rsidR="00DC68D0" w:rsidRPr="00EE119F">
        <w:t>@</w:t>
      </w:r>
      <w:r w:rsidR="00DC68D0" w:rsidRPr="00EE119F">
        <w:rPr>
          <w:lang w:val="en-US"/>
        </w:rPr>
        <w:t>yandex</w:t>
      </w:r>
      <w:r w:rsidR="00DC68D0" w:rsidRPr="00EE119F">
        <w:t>.</w:t>
      </w:r>
      <w:r w:rsidR="00DC68D0" w:rsidRPr="00EE119F">
        <w:rPr>
          <w:lang w:val="en-US"/>
        </w:rPr>
        <w:t>ru</w:t>
      </w:r>
      <w:r w:rsidR="00150562">
        <w:t xml:space="preserve"> с указанием темы письма «К-201</w:t>
      </w:r>
      <w:r w:rsidR="00BB4DB6">
        <w:t>4-02</w:t>
      </w:r>
      <w:r w:rsidR="00150562">
        <w:t>»</w:t>
      </w:r>
      <w:r w:rsidRPr="00150562">
        <w:rPr>
          <w:spacing w:val="-1"/>
        </w:rPr>
        <w:t>.</w:t>
      </w:r>
      <w:r>
        <w:rPr>
          <w:spacing w:val="-1"/>
        </w:rPr>
        <w:t xml:space="preserve"> </w:t>
      </w:r>
      <w:r w:rsidRPr="001B088E">
        <w:t>Оргвзнос составляет 1</w:t>
      </w:r>
      <w:r>
        <w:t>5</w:t>
      </w:r>
      <w:r w:rsidRPr="001B088E">
        <w:t xml:space="preserve">0 рублей за одну страницу. </w:t>
      </w:r>
    </w:p>
    <w:p w:rsidR="008C1C63" w:rsidRPr="00E31E42" w:rsidRDefault="008C1C63" w:rsidP="008F10CD">
      <w:pPr>
        <w:pStyle w:val="Default"/>
        <w:ind w:firstLine="540"/>
        <w:jc w:val="both"/>
      </w:pPr>
      <w:r w:rsidRPr="001B088E">
        <w:t xml:space="preserve">Требования </w:t>
      </w:r>
      <w:r w:rsidR="008B3B8B">
        <w:t>к оформлению стат</w:t>
      </w:r>
      <w:bookmarkStart w:id="0" w:name="_GoBack"/>
      <w:bookmarkEnd w:id="0"/>
      <w:r w:rsidR="00DC68D0">
        <w:t xml:space="preserve">ей: </w:t>
      </w:r>
      <w:r w:rsidR="00065F16">
        <w:t xml:space="preserve">текст набирается </w:t>
      </w:r>
      <w:r w:rsidRPr="001B088E">
        <w:t>в редакторе Word, шрифт Times</w:t>
      </w:r>
      <w:r>
        <w:t xml:space="preserve"> </w:t>
      </w:r>
      <w:r w:rsidRPr="001B088E">
        <w:t>New</w:t>
      </w:r>
      <w:r>
        <w:t xml:space="preserve"> </w:t>
      </w:r>
      <w:r w:rsidRPr="001B088E">
        <w:t xml:space="preserve">Roman 14 через 1,5 интервала, поля – левое </w:t>
      </w:r>
      <w:smartTag w:uri="urn:schemas-microsoft-com:office:smarttags" w:element="metricconverter">
        <w:smartTagPr>
          <w:attr w:name="ProductID" w:val="1,27 см"/>
        </w:smartTagPr>
        <w:r w:rsidRPr="001B088E">
          <w:t>3 см</w:t>
        </w:r>
      </w:smartTag>
      <w:r w:rsidRPr="001B088E">
        <w:t xml:space="preserve">, правое, верхнее и нижнее по </w:t>
      </w:r>
      <w:smartTag w:uri="urn:schemas-microsoft-com:office:smarttags" w:element="metricconverter">
        <w:smartTagPr>
          <w:attr w:name="ProductID" w:val="1,27 см"/>
        </w:smartTagPr>
        <w:r w:rsidRPr="001B088E">
          <w:t>2 см</w:t>
        </w:r>
      </w:smartTag>
      <w:r w:rsidRPr="001B088E">
        <w:t>. Название статьи по центру прописными буквами, через строку ФИО автора и вуз. Выравнивание текста по ширине с</w:t>
      </w:r>
      <w:r w:rsidRPr="00E31E42">
        <w:t xml:space="preserve"> автоматической расстановкой переносов, 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E31E42">
          <w:t>1,27 см</w:t>
        </w:r>
      </w:smartTag>
      <w:r w:rsidRPr="00E31E42">
        <w:t>.</w:t>
      </w:r>
      <w:r>
        <w:t xml:space="preserve"> </w:t>
      </w:r>
      <w:r w:rsidRPr="00A03171">
        <w:t xml:space="preserve">Страницы </w:t>
      </w:r>
      <w:r>
        <w:t>не</w:t>
      </w:r>
      <w:r w:rsidRPr="00A03171">
        <w:t xml:space="preserve"> нумеруются.</w:t>
      </w:r>
      <w:r w:rsidRPr="00E31E42">
        <w:t xml:space="preserve"> Сноски даются в тексте в квадратных скобках. Список источников и литературы </w:t>
      </w:r>
      <w:r w:rsidR="00256CA5">
        <w:t xml:space="preserve">размещается </w:t>
      </w:r>
      <w:r w:rsidRPr="00E31E42">
        <w:t xml:space="preserve">в конце статьи. </w:t>
      </w:r>
    </w:p>
    <w:p w:rsidR="00F241D4" w:rsidRDefault="008C1C63" w:rsidP="00DC68D0">
      <w:pPr>
        <w:pStyle w:val="Default"/>
        <w:ind w:firstLine="540"/>
        <w:jc w:val="both"/>
      </w:pPr>
      <w:r w:rsidRPr="00E31E42">
        <w:t>Адрес оргкомитета: 428025, Чувашская Республика, г. Чебоксары, пр. М.</w:t>
      </w:r>
      <w:r w:rsidR="00256CA5">
        <w:t xml:space="preserve"> </w:t>
      </w:r>
      <w:r w:rsidRPr="00E31E42">
        <w:t>Горького, д. 24</w:t>
      </w:r>
      <w:r w:rsidR="00BB4DB6">
        <w:t xml:space="preserve">, каб. </w:t>
      </w:r>
      <w:r w:rsidR="00DC68D0">
        <w:t>229, каб. 323</w:t>
      </w:r>
      <w:r>
        <w:t xml:space="preserve">. </w:t>
      </w:r>
      <w:r w:rsidRPr="00E31E42">
        <w:t>Контактны</w:t>
      </w:r>
      <w:r>
        <w:t>е</w:t>
      </w:r>
      <w:r w:rsidRPr="00E31E42">
        <w:t xml:space="preserve"> телефон</w:t>
      </w:r>
      <w:r>
        <w:t>ы</w:t>
      </w:r>
      <w:r w:rsidRPr="00E31E42">
        <w:t xml:space="preserve">: </w:t>
      </w:r>
      <w:r w:rsidR="00DC68D0">
        <w:t xml:space="preserve">89088474054, </w:t>
      </w:r>
      <w:r w:rsidR="00256CA5">
        <w:t xml:space="preserve">8(8352) </w:t>
      </w:r>
      <w:r w:rsidR="00DC68D0">
        <w:t xml:space="preserve">41-97-57, </w:t>
      </w:r>
      <w:r w:rsidR="00256CA5">
        <w:t>40-04</w:t>
      </w:r>
      <w:r>
        <w:t>-</w:t>
      </w:r>
      <w:r w:rsidR="00256CA5">
        <w:t>99</w:t>
      </w:r>
      <w:r>
        <w:t>.</w:t>
      </w:r>
      <w:r w:rsidRPr="00FE571F">
        <w:t xml:space="preserve"> </w:t>
      </w:r>
    </w:p>
    <w:p w:rsidR="008C1C63" w:rsidRPr="003514A2" w:rsidRDefault="008C1C63" w:rsidP="00DC68D0">
      <w:pPr>
        <w:pStyle w:val="Default"/>
        <w:ind w:firstLine="540"/>
        <w:jc w:val="both"/>
        <w:rPr>
          <w:i/>
        </w:rPr>
      </w:pPr>
      <w:r w:rsidRPr="005F0A88">
        <w:rPr>
          <w:lang w:val="en-US"/>
        </w:rPr>
        <w:t>E</w:t>
      </w:r>
      <w:r w:rsidRPr="0070007A">
        <w:t>-</w:t>
      </w:r>
      <w:r w:rsidRPr="005F0A88">
        <w:rPr>
          <w:lang w:val="en-US"/>
        </w:rPr>
        <w:t>mail</w:t>
      </w:r>
      <w:r w:rsidRPr="0070007A">
        <w:t>:</w:t>
      </w:r>
      <w:r w:rsidR="00256CA5" w:rsidRPr="007A6C31">
        <w:t xml:space="preserve"> </w:t>
      </w:r>
      <w:hyperlink r:id="rId9" w:history="1">
        <w:r w:rsidR="00D329B0" w:rsidRPr="00CF264E">
          <w:rPr>
            <w:rStyle w:val="a3"/>
            <w:lang w:val="en-US"/>
          </w:rPr>
          <w:t>gorodno</w:t>
        </w:r>
        <w:r w:rsidR="00D329B0" w:rsidRPr="00CF264E">
          <w:rPr>
            <w:rStyle w:val="a3"/>
          </w:rPr>
          <w:t>.</w:t>
        </w:r>
        <w:r w:rsidR="00D329B0" w:rsidRPr="00CF264E">
          <w:rPr>
            <w:rStyle w:val="a3"/>
            <w:lang w:val="en-US"/>
          </w:rPr>
          <w:t>olga</w:t>
        </w:r>
        <w:r w:rsidR="00D329B0" w:rsidRPr="00CF264E">
          <w:rPr>
            <w:rStyle w:val="a3"/>
          </w:rPr>
          <w:t>@</w:t>
        </w:r>
        <w:r w:rsidR="00D329B0" w:rsidRPr="00CF264E">
          <w:rPr>
            <w:rStyle w:val="a3"/>
            <w:lang w:val="en-US"/>
          </w:rPr>
          <w:t>yandex</w:t>
        </w:r>
        <w:r w:rsidR="00D329B0" w:rsidRPr="00CF264E">
          <w:rPr>
            <w:rStyle w:val="a3"/>
          </w:rPr>
          <w:t>.</w:t>
        </w:r>
        <w:r w:rsidR="00D329B0" w:rsidRPr="00CF264E">
          <w:rPr>
            <w:rStyle w:val="a3"/>
            <w:lang w:val="en-US"/>
          </w:rPr>
          <w:t>ru</w:t>
        </w:r>
      </w:hyperlink>
      <w:r w:rsidR="00D329B0">
        <w:t>, к</w:t>
      </w:r>
      <w:r>
        <w:t xml:space="preserve">онтактное лицо: </w:t>
      </w:r>
      <w:r w:rsidR="00DC68D0">
        <w:rPr>
          <w:i/>
        </w:rPr>
        <w:t>Городнова Ольга Николаевна</w:t>
      </w:r>
    </w:p>
    <w:p w:rsidR="008C1C63" w:rsidRPr="00F241D4" w:rsidRDefault="008C1C63" w:rsidP="008F10CD">
      <w:pPr>
        <w:shd w:val="clear" w:color="auto" w:fill="FFFFFF"/>
        <w:rPr>
          <w:b/>
          <w:i/>
          <w:color w:val="333399"/>
          <w:sz w:val="16"/>
          <w:szCs w:val="16"/>
        </w:rPr>
      </w:pPr>
      <w:r>
        <w:rPr>
          <w:b/>
          <w:i/>
          <w:color w:val="333399"/>
          <w:sz w:val="22"/>
          <w:szCs w:val="22"/>
        </w:rPr>
        <w:tab/>
      </w:r>
    </w:p>
    <w:p w:rsidR="008C1C63" w:rsidRPr="00DD16AE" w:rsidRDefault="008C1C63" w:rsidP="00F241D4">
      <w:pPr>
        <w:shd w:val="clear" w:color="auto" w:fill="FFFFFF"/>
        <w:ind w:firstLine="540"/>
        <w:rPr>
          <w:b/>
          <w:color w:val="333399"/>
          <w:sz w:val="22"/>
          <w:szCs w:val="22"/>
        </w:rPr>
      </w:pPr>
      <w:r w:rsidRPr="00DD16AE">
        <w:rPr>
          <w:b/>
          <w:i/>
          <w:color w:val="333399"/>
          <w:sz w:val="22"/>
          <w:szCs w:val="22"/>
        </w:rPr>
        <w:t>Реквизиты для перечисления</w:t>
      </w:r>
      <w:r w:rsidRPr="00DD16AE">
        <w:rPr>
          <w:b/>
          <w:i/>
          <w:color w:val="333399"/>
          <w:spacing w:val="4"/>
          <w:sz w:val="22"/>
          <w:szCs w:val="22"/>
        </w:rPr>
        <w:t xml:space="preserve"> платы за публикацию</w:t>
      </w:r>
      <w:r w:rsidRPr="00DD16AE">
        <w:rPr>
          <w:b/>
          <w:i/>
          <w:color w:val="333399"/>
          <w:sz w:val="22"/>
          <w:szCs w:val="22"/>
        </w:rPr>
        <w:t>:</w:t>
      </w:r>
    </w:p>
    <w:p w:rsidR="008C1C63" w:rsidRPr="00F31E44" w:rsidRDefault="008C1C63" w:rsidP="000951D5">
      <w:pPr>
        <w:shd w:val="clear" w:color="auto" w:fill="FFFFFF"/>
        <w:rPr>
          <w:sz w:val="24"/>
          <w:szCs w:val="24"/>
          <w:u w:val="single"/>
        </w:rPr>
      </w:pPr>
      <w:r w:rsidRPr="00F31E44">
        <w:rPr>
          <w:sz w:val="24"/>
          <w:szCs w:val="24"/>
          <w:u w:val="single"/>
        </w:rPr>
        <w:t>Чебоксарский кооперативный институт (филиал) Р</w:t>
      </w:r>
      <w:r w:rsidR="00150562" w:rsidRPr="00F31E44">
        <w:rPr>
          <w:sz w:val="24"/>
          <w:szCs w:val="24"/>
          <w:u w:val="single"/>
        </w:rPr>
        <w:t>оссийского университета кооперации</w:t>
      </w:r>
    </w:p>
    <w:p w:rsidR="008C1C63" w:rsidRPr="00F31E44" w:rsidRDefault="008C1C63" w:rsidP="000951D5">
      <w:pPr>
        <w:rPr>
          <w:sz w:val="24"/>
          <w:szCs w:val="24"/>
        </w:rPr>
      </w:pPr>
      <w:r w:rsidRPr="00F31E44">
        <w:rPr>
          <w:sz w:val="24"/>
          <w:szCs w:val="24"/>
        </w:rPr>
        <w:t>ОГРН 1065029009429, ИНН/КПП 5029088494/213002001</w:t>
      </w:r>
    </w:p>
    <w:p w:rsidR="008C1C63" w:rsidRPr="00F31E44" w:rsidRDefault="008C1C63" w:rsidP="000951D5">
      <w:pPr>
        <w:rPr>
          <w:sz w:val="24"/>
          <w:szCs w:val="24"/>
        </w:rPr>
      </w:pPr>
      <w:r w:rsidRPr="00F31E44">
        <w:rPr>
          <w:spacing w:val="-5"/>
          <w:sz w:val="24"/>
          <w:szCs w:val="24"/>
        </w:rPr>
        <w:t xml:space="preserve">р/с 40703810501060000001 в </w:t>
      </w:r>
      <w:r w:rsidRPr="00F31E44">
        <w:rPr>
          <w:sz w:val="24"/>
          <w:szCs w:val="24"/>
        </w:rPr>
        <w:t xml:space="preserve">Казанском филиале ООО  «Внешпромбанк» г. Казань </w:t>
      </w:r>
    </w:p>
    <w:p w:rsidR="008C1C63" w:rsidRPr="00F31E44" w:rsidRDefault="008C1C63" w:rsidP="000951D5">
      <w:pPr>
        <w:rPr>
          <w:sz w:val="24"/>
          <w:szCs w:val="24"/>
        </w:rPr>
      </w:pPr>
      <w:r w:rsidRPr="00F31E44">
        <w:rPr>
          <w:spacing w:val="-12"/>
          <w:sz w:val="24"/>
          <w:szCs w:val="24"/>
        </w:rPr>
        <w:t>к/с 30101810500000000732</w:t>
      </w:r>
      <w:r w:rsidR="00150562" w:rsidRPr="00F31E44">
        <w:rPr>
          <w:spacing w:val="-12"/>
          <w:sz w:val="24"/>
          <w:szCs w:val="24"/>
        </w:rPr>
        <w:t xml:space="preserve">           </w:t>
      </w:r>
      <w:r w:rsidRPr="00F31E44">
        <w:rPr>
          <w:spacing w:val="4"/>
          <w:sz w:val="24"/>
          <w:szCs w:val="24"/>
        </w:rPr>
        <w:t>БИК 049205732</w:t>
      </w:r>
    </w:p>
    <w:p w:rsidR="00C83C6E" w:rsidRPr="00C83C6E" w:rsidRDefault="008C1C63" w:rsidP="00C83C6E">
      <w:pPr>
        <w:pStyle w:val="a4"/>
        <w:spacing w:before="0" w:beforeAutospacing="0" w:after="0" w:afterAutospacing="0"/>
        <w:rPr>
          <w:i/>
          <w:iCs/>
        </w:rPr>
      </w:pPr>
      <w:r w:rsidRPr="00F31E44">
        <w:t>Наименование платежа: ФИО, оплата публикации статьи в сборнике «К-201</w:t>
      </w:r>
      <w:r w:rsidR="00DC68D0">
        <w:t>4</w:t>
      </w:r>
      <w:r w:rsidRPr="00F31E44">
        <w:t>-0</w:t>
      </w:r>
      <w:r w:rsidR="00DC68D0">
        <w:t>2</w:t>
      </w:r>
      <w:r w:rsidR="00C83C6E">
        <w:t>»</w:t>
      </w:r>
    </w:p>
    <w:p w:rsidR="00C83C6E" w:rsidRPr="00C83C6E" w:rsidRDefault="00C83C6E" w:rsidP="003514A2">
      <w:pPr>
        <w:pStyle w:val="a4"/>
        <w:spacing w:before="0" w:beforeAutospacing="0" w:after="0" w:afterAutospacing="0"/>
        <w:jc w:val="right"/>
        <w:rPr>
          <w:i/>
          <w:iCs/>
          <w:sz w:val="2"/>
          <w:szCs w:val="2"/>
        </w:rPr>
      </w:pPr>
    </w:p>
    <w:p w:rsidR="008C1C63" w:rsidRPr="00F31E44" w:rsidRDefault="008C1C63" w:rsidP="003514A2">
      <w:pPr>
        <w:pStyle w:val="a4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F31E44">
        <w:rPr>
          <w:i/>
          <w:iCs/>
          <w:sz w:val="20"/>
          <w:szCs w:val="20"/>
        </w:rPr>
        <w:t>Приложение</w:t>
      </w:r>
    </w:p>
    <w:p w:rsidR="008C1C63" w:rsidRPr="003514A2" w:rsidRDefault="008C1C63" w:rsidP="003514A2">
      <w:pPr>
        <w:pStyle w:val="a4"/>
        <w:spacing w:before="0" w:beforeAutospacing="0" w:after="0" w:afterAutospacing="0"/>
        <w:rPr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05"/>
        <w:gridCol w:w="4107"/>
      </w:tblGrid>
      <w:tr w:rsidR="008C1C63" w:rsidRPr="003514A2" w:rsidTr="003514A2">
        <w:trPr>
          <w:trHeight w:val="237"/>
        </w:trPr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1.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Фамилия, имя, отчество автора (полностью)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rPr>
          <w:trHeight w:val="70"/>
        </w:trPr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2.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Должность 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3.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Ученая степень, ученое звание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4.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Название организации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5.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Адрес организации 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6.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Контактные телефоны (с кодом города), е-mail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7.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032566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Тема научной статьи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rPr>
                <w:b/>
              </w:rPr>
            </w:pPr>
          </w:p>
        </w:tc>
      </w:tr>
      <w:tr w:rsidR="008C1C63" w:rsidRPr="003514A2" w:rsidTr="003514A2">
        <w:trPr>
          <w:trHeight w:val="83"/>
        </w:trPr>
        <w:tc>
          <w:tcPr>
            <w:tcW w:w="516" w:type="dxa"/>
            <w:vAlign w:val="center"/>
          </w:tcPr>
          <w:p w:rsidR="008C1C63" w:rsidRPr="003514A2" w:rsidRDefault="008C1C63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8.</w:t>
            </w:r>
          </w:p>
        </w:tc>
        <w:tc>
          <w:tcPr>
            <w:tcW w:w="5305" w:type="dxa"/>
            <w:vAlign w:val="center"/>
          </w:tcPr>
          <w:p w:rsidR="008C1C63" w:rsidRPr="003514A2" w:rsidRDefault="008C1C63" w:rsidP="00032566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Адрес для отправки сборника (с индексом)</w:t>
            </w:r>
          </w:p>
        </w:tc>
        <w:tc>
          <w:tcPr>
            <w:tcW w:w="4107" w:type="dxa"/>
          </w:tcPr>
          <w:p w:rsidR="008C1C63" w:rsidRPr="003514A2" w:rsidRDefault="008C1C63" w:rsidP="003514A2">
            <w:pPr>
              <w:jc w:val="both"/>
            </w:pPr>
          </w:p>
        </w:tc>
      </w:tr>
    </w:tbl>
    <w:p w:rsidR="00C83C6E" w:rsidRDefault="00C83C6E" w:rsidP="00C83C6E">
      <w:pPr>
        <w:pStyle w:val="Default"/>
        <w:jc w:val="right"/>
        <w:rPr>
          <w:i/>
        </w:rPr>
      </w:pPr>
    </w:p>
    <w:p w:rsidR="00C83C6E" w:rsidRDefault="00C83C6E" w:rsidP="00C83C6E">
      <w:pPr>
        <w:pStyle w:val="Default"/>
        <w:jc w:val="right"/>
        <w:rPr>
          <w:i/>
        </w:rPr>
      </w:pPr>
      <w:r w:rsidRPr="0070007A">
        <w:rPr>
          <w:i/>
        </w:rPr>
        <w:lastRenderedPageBreak/>
        <w:t>Информационное письмо</w:t>
      </w:r>
    </w:p>
    <w:p w:rsidR="00C83C6E" w:rsidRDefault="008B3B8B" w:rsidP="00C83C6E">
      <w:pPr>
        <w:pStyle w:val="Default"/>
        <w:rPr>
          <w:b/>
        </w:rPr>
      </w:pPr>
      <w:r>
        <w:rPr>
          <w:b/>
        </w:rPr>
        <w:pict>
          <v:shape id="_x0000_i1026" type="#_x0000_t75" style="width:197.4pt;height:28.8pt">
            <v:imagedata r:id="rId7" o:title="логотип РУК"/>
          </v:shape>
        </w:pict>
      </w:r>
    </w:p>
    <w:p w:rsidR="00C83C6E" w:rsidRPr="00CC0453" w:rsidRDefault="00C83C6E" w:rsidP="00C83C6E">
      <w:pPr>
        <w:pStyle w:val="Default"/>
        <w:jc w:val="center"/>
        <w:rPr>
          <w:b/>
          <w:sz w:val="16"/>
          <w:szCs w:val="16"/>
        </w:rPr>
      </w:pPr>
    </w:p>
    <w:p w:rsidR="00C83C6E" w:rsidRPr="00E31E42" w:rsidRDefault="00C83C6E" w:rsidP="00C83C6E">
      <w:pPr>
        <w:pStyle w:val="Default"/>
        <w:jc w:val="center"/>
        <w:rPr>
          <w:b/>
        </w:rPr>
      </w:pPr>
      <w:r w:rsidRPr="00E31E42">
        <w:rPr>
          <w:b/>
        </w:rPr>
        <w:t>ЧЕБОКСАРСКИЙ КООПЕРАТИВНЫЙ ИНСТИТУТ</w:t>
      </w:r>
      <w:r>
        <w:rPr>
          <w:b/>
        </w:rPr>
        <w:t xml:space="preserve"> (филиал)</w:t>
      </w:r>
    </w:p>
    <w:p w:rsidR="00C83C6E" w:rsidRPr="00E31E42" w:rsidRDefault="00C83C6E" w:rsidP="00C83C6E">
      <w:pPr>
        <w:pStyle w:val="Default"/>
        <w:jc w:val="center"/>
        <w:rPr>
          <w:b/>
          <w:bCs/>
        </w:rPr>
      </w:pPr>
      <w:r w:rsidRPr="00E31E42">
        <w:rPr>
          <w:b/>
          <w:bCs/>
        </w:rPr>
        <w:t xml:space="preserve">РОССИЙСКОГО УНИВЕРСИТЕТА КООПЕРАЦИИ </w:t>
      </w:r>
    </w:p>
    <w:p w:rsidR="00C83C6E" w:rsidRPr="00F31E44" w:rsidRDefault="00C83C6E" w:rsidP="00C83C6E">
      <w:pPr>
        <w:pStyle w:val="Default"/>
        <w:jc w:val="center"/>
        <w:rPr>
          <w:bCs/>
          <w:i/>
          <w:iCs/>
          <w:color w:val="FF0000"/>
          <w:sz w:val="10"/>
          <w:szCs w:val="10"/>
        </w:rPr>
      </w:pPr>
    </w:p>
    <w:p w:rsidR="00C83C6E" w:rsidRPr="0070007A" w:rsidRDefault="00C83C6E" w:rsidP="00C83C6E">
      <w:pPr>
        <w:pStyle w:val="Default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21 марта</w:t>
      </w:r>
      <w:r w:rsidRPr="0070007A">
        <w:rPr>
          <w:b/>
          <w:bCs/>
          <w:i/>
          <w:iCs/>
          <w:color w:val="FF0000"/>
        </w:rPr>
        <w:t xml:space="preserve"> 201</w:t>
      </w:r>
      <w:r>
        <w:rPr>
          <w:b/>
          <w:bCs/>
          <w:i/>
          <w:iCs/>
          <w:color w:val="FF0000"/>
        </w:rPr>
        <w:t>4</w:t>
      </w:r>
      <w:r w:rsidRPr="0070007A">
        <w:rPr>
          <w:b/>
          <w:bCs/>
          <w:i/>
          <w:iCs/>
          <w:color w:val="FF0000"/>
        </w:rPr>
        <w:t xml:space="preserve"> года</w:t>
      </w:r>
    </w:p>
    <w:p w:rsidR="00C83C6E" w:rsidRPr="003514A2" w:rsidRDefault="00C83C6E" w:rsidP="00C83C6E">
      <w:pPr>
        <w:pStyle w:val="Default"/>
        <w:jc w:val="center"/>
        <w:rPr>
          <w:b/>
          <w:bCs/>
          <w:i/>
          <w:iCs/>
          <w:sz w:val="10"/>
          <w:szCs w:val="10"/>
        </w:rPr>
      </w:pPr>
    </w:p>
    <w:p w:rsidR="00C83C6E" w:rsidRDefault="00C83C6E" w:rsidP="00C83C6E">
      <w:pPr>
        <w:pStyle w:val="Default"/>
        <w:ind w:firstLine="540"/>
        <w:jc w:val="center"/>
        <w:rPr>
          <w:rStyle w:val="FontStyle13"/>
          <w:sz w:val="24"/>
          <w:szCs w:val="24"/>
        </w:rPr>
      </w:pPr>
      <w:r w:rsidRPr="003514A2">
        <w:rPr>
          <w:bCs/>
          <w:iCs/>
        </w:rPr>
        <w:t>проводит</w:t>
      </w:r>
      <w:r w:rsidRPr="00E31E42">
        <w:rPr>
          <w:b/>
          <w:bCs/>
          <w:i/>
          <w:iCs/>
        </w:rPr>
        <w:t xml:space="preserve"> </w:t>
      </w:r>
      <w:r w:rsidRPr="00D725ED">
        <w:rPr>
          <w:rStyle w:val="FontStyle13"/>
          <w:sz w:val="24"/>
          <w:szCs w:val="24"/>
        </w:rPr>
        <w:t>Международн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заочн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научно-практическ</w:t>
      </w:r>
      <w:r>
        <w:rPr>
          <w:rStyle w:val="FontStyle13"/>
          <w:sz w:val="24"/>
          <w:szCs w:val="24"/>
        </w:rPr>
        <w:t>ую</w:t>
      </w:r>
      <w:r w:rsidRPr="00D725ED">
        <w:rPr>
          <w:rStyle w:val="FontStyle13"/>
          <w:sz w:val="24"/>
          <w:szCs w:val="24"/>
        </w:rPr>
        <w:t xml:space="preserve"> конференци</w:t>
      </w:r>
      <w:r>
        <w:rPr>
          <w:rStyle w:val="FontStyle13"/>
          <w:sz w:val="24"/>
          <w:szCs w:val="24"/>
        </w:rPr>
        <w:t xml:space="preserve">ю </w:t>
      </w:r>
    </w:p>
    <w:p w:rsidR="00C83C6E" w:rsidRDefault="00B62731" w:rsidP="00C83C6E">
      <w:pPr>
        <w:pStyle w:val="Default"/>
        <w:ind w:firstLine="540"/>
        <w:jc w:val="center"/>
        <w:rPr>
          <w:b/>
          <w:iCs/>
          <w:color w:val="333399"/>
        </w:rPr>
      </w:pPr>
      <w:r>
        <w:rPr>
          <w:noProof/>
        </w:rPr>
        <w:pict>
          <v:shape id="_x0000_s1037" type="#_x0000_t75" style="position:absolute;left:0;text-align:left;margin-left:-13.7pt;margin-top:5.35pt;width:183.4pt;height:182.85pt;z-index:-1;mso-position-horizontal-relative:text;mso-position-vertical-relative:text">
            <v:imagedata r:id="rId8" o:title="129773443451Mp3U" cropleft="12385f" cropright="9289f"/>
          </v:shape>
        </w:pict>
      </w:r>
      <w:r w:rsidR="00C83C6E" w:rsidRPr="003514A2">
        <w:rPr>
          <w:b/>
          <w:iCs/>
          <w:color w:val="333399"/>
        </w:rPr>
        <w:t>«</w:t>
      </w:r>
      <w:r w:rsidR="00C83C6E">
        <w:rPr>
          <w:b/>
          <w:iCs/>
          <w:color w:val="333399"/>
        </w:rPr>
        <w:t xml:space="preserve">ПРОБЛЕМЫ ПРОТИВОДЕЙСТВИЯ ЭКОНОМИЧЕСКОЙ ПРЕСТУПНОСТИ </w:t>
      </w:r>
    </w:p>
    <w:p w:rsidR="00C83C6E" w:rsidRDefault="00C83C6E" w:rsidP="00C83C6E">
      <w:pPr>
        <w:pStyle w:val="Default"/>
        <w:ind w:firstLine="540"/>
        <w:jc w:val="center"/>
        <w:rPr>
          <w:spacing w:val="-4"/>
        </w:rPr>
      </w:pPr>
      <w:r>
        <w:rPr>
          <w:b/>
          <w:iCs/>
          <w:color w:val="333399"/>
        </w:rPr>
        <w:t>И КОРРУПЦИИ В СОВРЕМЕННОЙ РОССИИ</w:t>
      </w:r>
      <w:r w:rsidRPr="003514A2">
        <w:rPr>
          <w:b/>
          <w:iCs/>
          <w:color w:val="333399"/>
        </w:rPr>
        <w:t>»</w:t>
      </w:r>
    </w:p>
    <w:p w:rsidR="00C83C6E" w:rsidRPr="003514A2" w:rsidRDefault="00C83C6E" w:rsidP="00C83C6E">
      <w:pPr>
        <w:pStyle w:val="Default"/>
        <w:rPr>
          <w:spacing w:val="-4"/>
          <w:sz w:val="10"/>
          <w:szCs w:val="10"/>
        </w:rPr>
      </w:pPr>
    </w:p>
    <w:p w:rsidR="00C83C6E" w:rsidRPr="000F59CE" w:rsidRDefault="00C83C6E" w:rsidP="00C83C6E">
      <w:pPr>
        <w:pStyle w:val="Default"/>
        <w:ind w:left="3544" w:right="130" w:firstLine="540"/>
        <w:rPr>
          <w:b/>
          <w:i/>
          <w:iCs/>
          <w:color w:val="auto"/>
        </w:rPr>
      </w:pPr>
      <w:r w:rsidRPr="000F59CE">
        <w:rPr>
          <w:b/>
          <w:i/>
          <w:iCs/>
          <w:color w:val="auto"/>
        </w:rPr>
        <w:t xml:space="preserve">Конференция проводится по следующим направлениям: </w:t>
      </w:r>
    </w:p>
    <w:p w:rsidR="00C83C6E" w:rsidRPr="00F31E44" w:rsidRDefault="00C83C6E" w:rsidP="00C83C6E">
      <w:pPr>
        <w:pStyle w:val="Default"/>
        <w:ind w:left="3544" w:right="130" w:firstLine="540"/>
        <w:rPr>
          <w:b/>
          <w:color w:val="333399"/>
          <w:sz w:val="16"/>
          <w:szCs w:val="16"/>
        </w:rPr>
      </w:pPr>
    </w:p>
    <w:p w:rsidR="00C83C6E" w:rsidRPr="00F31E44" w:rsidRDefault="00C83C6E" w:rsidP="00C83C6E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</w:pPr>
      <w:r>
        <w:t>Философские, социально-экономические и криминологические предпосылки модернизации законодательства России о противодействии экономической преступности и коррупции.</w:t>
      </w:r>
      <w:r w:rsidRPr="00F31E44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3C6E" w:rsidRPr="00F31E44" w:rsidRDefault="00C83C6E" w:rsidP="00C83C6E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  <w:jc w:val="both"/>
      </w:pPr>
      <w:r>
        <w:t>Актуальные проблемы правового, процессуального и криминалистического обеспечения борьбы с экономической преступностью и коррупцией</w:t>
      </w:r>
      <w:r w:rsidRPr="00F31E44">
        <w:t>.</w:t>
      </w:r>
    </w:p>
    <w:p w:rsidR="00C83C6E" w:rsidRPr="00F31E44" w:rsidRDefault="00C83C6E" w:rsidP="00C83C6E">
      <w:pPr>
        <w:pStyle w:val="Default"/>
        <w:numPr>
          <w:ilvl w:val="0"/>
          <w:numId w:val="1"/>
        </w:numPr>
        <w:tabs>
          <w:tab w:val="left" w:pos="900"/>
        </w:tabs>
        <w:ind w:left="3544" w:right="130" w:firstLine="540"/>
        <w:jc w:val="both"/>
      </w:pPr>
      <w:r>
        <w:t>Организационно-правовые основы совершенствования деятельности органов государственной власти и управления по противодействию экономической преступности и коррупции.</w:t>
      </w:r>
    </w:p>
    <w:p w:rsidR="00C83C6E" w:rsidRPr="00BB4DB6" w:rsidRDefault="00C83C6E" w:rsidP="00C83C6E">
      <w:pPr>
        <w:pStyle w:val="Default"/>
        <w:numPr>
          <w:ilvl w:val="0"/>
          <w:numId w:val="1"/>
        </w:numPr>
        <w:tabs>
          <w:tab w:val="left" w:pos="900"/>
        </w:tabs>
        <w:ind w:left="0" w:right="130" w:firstLine="540"/>
        <w:jc w:val="both"/>
        <w:rPr>
          <w:i/>
        </w:rPr>
      </w:pPr>
      <w:r>
        <w:t>Современные проблемы повышения правосознания и правовой культуры участников финансово-экономических отношений в России.</w:t>
      </w:r>
    </w:p>
    <w:p w:rsidR="00C83C6E" w:rsidRPr="00D329B0" w:rsidRDefault="00C83C6E" w:rsidP="00C83C6E">
      <w:pPr>
        <w:spacing w:line="216" w:lineRule="auto"/>
        <w:ind w:firstLine="540"/>
        <w:jc w:val="both"/>
        <w:rPr>
          <w:color w:val="000000"/>
          <w:sz w:val="16"/>
          <w:szCs w:val="16"/>
        </w:rPr>
      </w:pPr>
    </w:p>
    <w:p w:rsidR="00C83C6E" w:rsidRPr="00BA6B94" w:rsidRDefault="00C83C6E" w:rsidP="00C83C6E">
      <w:pPr>
        <w:spacing w:line="216" w:lineRule="auto"/>
        <w:ind w:firstLine="540"/>
        <w:jc w:val="both"/>
        <w:rPr>
          <w:sz w:val="24"/>
          <w:szCs w:val="24"/>
        </w:rPr>
      </w:pPr>
      <w:r w:rsidRPr="00BA6B94">
        <w:rPr>
          <w:color w:val="000000"/>
          <w:sz w:val="24"/>
          <w:szCs w:val="24"/>
        </w:rPr>
        <w:t xml:space="preserve">Конференция проводится с целью публикации </w:t>
      </w:r>
      <w:r w:rsidRPr="00BA6B94">
        <w:rPr>
          <w:sz w:val="24"/>
          <w:szCs w:val="24"/>
        </w:rPr>
        <w:t xml:space="preserve">научных результатов исследований ученых и практикующих специалистов по актуальным вопросам современной </w:t>
      </w:r>
      <w:r>
        <w:rPr>
          <w:sz w:val="24"/>
          <w:szCs w:val="24"/>
        </w:rPr>
        <w:t>юридической</w:t>
      </w:r>
      <w:r w:rsidRPr="00BA6B94">
        <w:rPr>
          <w:sz w:val="24"/>
          <w:szCs w:val="24"/>
        </w:rPr>
        <w:t xml:space="preserve"> науки; обмена научными результатами и исследовательским опытом.</w:t>
      </w:r>
      <w:r>
        <w:rPr>
          <w:sz w:val="24"/>
          <w:szCs w:val="24"/>
        </w:rPr>
        <w:t xml:space="preserve"> </w:t>
      </w:r>
      <w:r w:rsidRPr="00BA6B94">
        <w:rPr>
          <w:color w:val="000000"/>
          <w:sz w:val="24"/>
          <w:szCs w:val="24"/>
        </w:rPr>
        <w:t xml:space="preserve">К участию в </w:t>
      </w:r>
      <w:r w:rsidRPr="00BA6B94">
        <w:rPr>
          <w:sz w:val="24"/>
          <w:szCs w:val="24"/>
        </w:rPr>
        <w:t xml:space="preserve">конференции приглашаются научные сотрудники, аспиранты, докторанты, соискатели, преподаватели </w:t>
      </w:r>
      <w:r>
        <w:rPr>
          <w:sz w:val="24"/>
          <w:szCs w:val="24"/>
        </w:rPr>
        <w:t>правовых</w:t>
      </w:r>
      <w:r w:rsidRPr="00BA6B94">
        <w:rPr>
          <w:sz w:val="24"/>
          <w:szCs w:val="24"/>
        </w:rPr>
        <w:t xml:space="preserve"> дисциплин, студенты вузов (в соавторстве с руководителем).</w:t>
      </w:r>
      <w:r>
        <w:rPr>
          <w:sz w:val="24"/>
          <w:szCs w:val="24"/>
        </w:rPr>
        <w:t xml:space="preserve"> </w:t>
      </w:r>
    </w:p>
    <w:p w:rsidR="00C83C6E" w:rsidRPr="001B088E" w:rsidRDefault="00C83C6E" w:rsidP="00C83C6E">
      <w:pPr>
        <w:pStyle w:val="Default"/>
        <w:ind w:firstLine="540"/>
        <w:jc w:val="both"/>
        <w:rPr>
          <w:spacing w:val="-1"/>
        </w:rPr>
      </w:pPr>
      <w:r w:rsidRPr="00E63285">
        <w:t xml:space="preserve">Форма проведения конференции – </w:t>
      </w:r>
      <w:r w:rsidRPr="00E63285">
        <w:rPr>
          <w:b/>
        </w:rPr>
        <w:t>заочная</w:t>
      </w:r>
      <w:r w:rsidRPr="00E63285">
        <w:t>, с изданием сборника статей.</w:t>
      </w:r>
      <w:r>
        <w:t xml:space="preserve"> </w:t>
      </w:r>
      <w:r w:rsidRPr="001B088E">
        <w:t xml:space="preserve">Для участия в конференции необходимо в срок </w:t>
      </w:r>
      <w:r w:rsidRPr="003514A2">
        <w:rPr>
          <w:b/>
          <w:color w:val="FF0000"/>
        </w:rPr>
        <w:t xml:space="preserve">до </w:t>
      </w:r>
      <w:r>
        <w:rPr>
          <w:b/>
          <w:color w:val="FF0000"/>
        </w:rPr>
        <w:t>21 марта 2014</w:t>
      </w:r>
      <w:r w:rsidRPr="003514A2">
        <w:rPr>
          <w:b/>
          <w:color w:val="FF0000"/>
        </w:rPr>
        <w:t xml:space="preserve"> г.</w:t>
      </w:r>
      <w:r w:rsidRPr="001B088E">
        <w:t xml:space="preserve"> направить в электронном виде регистрационную форму заявки участника конференции </w:t>
      </w:r>
      <w:r w:rsidRPr="001B088E">
        <w:rPr>
          <w:spacing w:val="-1"/>
        </w:rPr>
        <w:t>(</w:t>
      </w:r>
      <w:r w:rsidRPr="001B088E">
        <w:rPr>
          <w:i/>
          <w:spacing w:val="-1"/>
        </w:rPr>
        <w:t>См.</w:t>
      </w:r>
      <w:r>
        <w:rPr>
          <w:spacing w:val="-1"/>
        </w:rPr>
        <w:t xml:space="preserve"> </w:t>
      </w:r>
      <w:r w:rsidRPr="00F40CD6">
        <w:rPr>
          <w:i/>
          <w:spacing w:val="-1"/>
        </w:rPr>
        <w:t>п</w:t>
      </w:r>
      <w:r w:rsidRPr="001B088E">
        <w:rPr>
          <w:i/>
          <w:spacing w:val="-1"/>
        </w:rPr>
        <w:t>риложение</w:t>
      </w:r>
      <w:r w:rsidRPr="001B088E">
        <w:rPr>
          <w:spacing w:val="-1"/>
        </w:rPr>
        <w:t>)</w:t>
      </w:r>
      <w:r w:rsidRPr="001B088E">
        <w:t>, научную статью и отсканированный вариант квитанции об оплате</w:t>
      </w:r>
      <w:r>
        <w:t xml:space="preserve"> на электронный адрес </w:t>
      </w:r>
      <w:r w:rsidRPr="00EE119F">
        <w:rPr>
          <w:lang w:val="en-US"/>
        </w:rPr>
        <w:t>gorodno</w:t>
      </w:r>
      <w:r w:rsidRPr="00EE119F">
        <w:t>.</w:t>
      </w:r>
      <w:r w:rsidRPr="00EE119F">
        <w:rPr>
          <w:lang w:val="en-US"/>
        </w:rPr>
        <w:t>olga</w:t>
      </w:r>
      <w:r w:rsidRPr="00EE119F">
        <w:t>@</w:t>
      </w:r>
      <w:r w:rsidRPr="00EE119F">
        <w:rPr>
          <w:lang w:val="en-US"/>
        </w:rPr>
        <w:t>yandex</w:t>
      </w:r>
      <w:r w:rsidRPr="00EE119F">
        <w:t>.</w:t>
      </w:r>
      <w:r w:rsidRPr="00EE119F">
        <w:rPr>
          <w:lang w:val="en-US"/>
        </w:rPr>
        <w:t>ru</w:t>
      </w:r>
      <w:r>
        <w:t xml:space="preserve"> с указанием темы письма «К-2014-02»</w:t>
      </w:r>
      <w:r w:rsidRPr="00150562">
        <w:rPr>
          <w:spacing w:val="-1"/>
        </w:rPr>
        <w:t>.</w:t>
      </w:r>
      <w:r>
        <w:rPr>
          <w:spacing w:val="-1"/>
        </w:rPr>
        <w:t xml:space="preserve"> </w:t>
      </w:r>
      <w:r w:rsidRPr="001B088E">
        <w:t>Оргвзнос составляет 1</w:t>
      </w:r>
      <w:r>
        <w:t>5</w:t>
      </w:r>
      <w:r w:rsidRPr="001B088E">
        <w:t xml:space="preserve">0 рублей за одну страницу. </w:t>
      </w:r>
    </w:p>
    <w:p w:rsidR="00C83C6E" w:rsidRPr="00E31E42" w:rsidRDefault="00C83C6E" w:rsidP="00C83C6E">
      <w:pPr>
        <w:pStyle w:val="Default"/>
        <w:ind w:firstLine="540"/>
        <w:jc w:val="both"/>
      </w:pPr>
      <w:r w:rsidRPr="001B088E">
        <w:t xml:space="preserve">Требования </w:t>
      </w:r>
      <w:r>
        <w:t xml:space="preserve">к оформлению статьей: текст набирается </w:t>
      </w:r>
      <w:r w:rsidRPr="001B088E">
        <w:t>в редакторе Word, шрифт Times</w:t>
      </w:r>
      <w:r>
        <w:t xml:space="preserve"> </w:t>
      </w:r>
      <w:r w:rsidRPr="001B088E">
        <w:t>New</w:t>
      </w:r>
      <w:r>
        <w:t xml:space="preserve"> </w:t>
      </w:r>
      <w:r w:rsidRPr="001B088E">
        <w:t xml:space="preserve">Roman 14 через 1,5 интервала, поля – левое </w:t>
      </w:r>
      <w:smartTag w:uri="urn:schemas-microsoft-com:office:smarttags" w:element="metricconverter">
        <w:smartTagPr>
          <w:attr w:name="ProductID" w:val="1,27 см"/>
        </w:smartTagPr>
        <w:r w:rsidRPr="001B088E">
          <w:t>3 см</w:t>
        </w:r>
      </w:smartTag>
      <w:r w:rsidRPr="001B088E">
        <w:t xml:space="preserve">, правое, верхнее и нижнее по </w:t>
      </w:r>
      <w:smartTag w:uri="urn:schemas-microsoft-com:office:smarttags" w:element="metricconverter">
        <w:smartTagPr>
          <w:attr w:name="ProductID" w:val="1,27 см"/>
        </w:smartTagPr>
        <w:r w:rsidRPr="001B088E">
          <w:t>2 см</w:t>
        </w:r>
      </w:smartTag>
      <w:r w:rsidRPr="001B088E">
        <w:t>. Название статьи по центру прописными буквами, через строку ФИО автора и вуз. Выравнивание текста по ширине с</w:t>
      </w:r>
      <w:r w:rsidRPr="00E31E42">
        <w:t xml:space="preserve"> автоматической расстановкой переносов, 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E31E42">
          <w:t>1,27 см</w:t>
        </w:r>
      </w:smartTag>
      <w:r w:rsidRPr="00E31E42">
        <w:t>.</w:t>
      </w:r>
      <w:r>
        <w:t xml:space="preserve"> </w:t>
      </w:r>
      <w:r w:rsidRPr="00A03171">
        <w:t xml:space="preserve">Страницы </w:t>
      </w:r>
      <w:r>
        <w:t>не</w:t>
      </w:r>
      <w:r w:rsidRPr="00A03171">
        <w:t xml:space="preserve"> нумеруются.</w:t>
      </w:r>
      <w:r w:rsidRPr="00E31E42">
        <w:t xml:space="preserve"> Сноски даются в тексте в квадратных скобках. Список источников и литературы </w:t>
      </w:r>
      <w:r>
        <w:t xml:space="preserve">размещается </w:t>
      </w:r>
      <w:r w:rsidRPr="00E31E42">
        <w:t xml:space="preserve">в конце статьи. </w:t>
      </w:r>
    </w:p>
    <w:p w:rsidR="00C83C6E" w:rsidRDefault="00C83C6E" w:rsidP="00C83C6E">
      <w:pPr>
        <w:pStyle w:val="Default"/>
        <w:ind w:firstLine="540"/>
        <w:jc w:val="both"/>
      </w:pPr>
      <w:r w:rsidRPr="00E31E42">
        <w:t>Адрес оргкомитета: 428025, Чувашская Республика, г. Чебоксары, пр. М.</w:t>
      </w:r>
      <w:r>
        <w:t xml:space="preserve"> </w:t>
      </w:r>
      <w:r w:rsidRPr="00E31E42">
        <w:t>Горького, д. 24</w:t>
      </w:r>
      <w:r>
        <w:t xml:space="preserve">, каб. 229, каб. 323. </w:t>
      </w:r>
      <w:r w:rsidRPr="00E31E42">
        <w:t>Контактны</w:t>
      </w:r>
      <w:r>
        <w:t>е</w:t>
      </w:r>
      <w:r w:rsidRPr="00E31E42">
        <w:t xml:space="preserve"> телефон</w:t>
      </w:r>
      <w:r>
        <w:t>ы</w:t>
      </w:r>
      <w:r w:rsidRPr="00E31E42">
        <w:t xml:space="preserve">: </w:t>
      </w:r>
      <w:r>
        <w:t>89088474054, 8(8352) 41-97-57, 40-04-99.</w:t>
      </w:r>
      <w:r w:rsidRPr="00FE571F">
        <w:t xml:space="preserve"> </w:t>
      </w:r>
    </w:p>
    <w:p w:rsidR="00C83C6E" w:rsidRPr="003514A2" w:rsidRDefault="00C83C6E" w:rsidP="00C83C6E">
      <w:pPr>
        <w:pStyle w:val="Default"/>
        <w:ind w:firstLine="540"/>
        <w:jc w:val="both"/>
        <w:rPr>
          <w:i/>
        </w:rPr>
      </w:pPr>
      <w:r w:rsidRPr="005F0A88">
        <w:rPr>
          <w:lang w:val="en-US"/>
        </w:rPr>
        <w:t>E</w:t>
      </w:r>
      <w:r w:rsidRPr="0070007A">
        <w:t>-</w:t>
      </w:r>
      <w:r w:rsidRPr="005F0A88">
        <w:rPr>
          <w:lang w:val="en-US"/>
        </w:rPr>
        <w:t>mail</w:t>
      </w:r>
      <w:r w:rsidRPr="0070007A">
        <w:t>:</w:t>
      </w:r>
      <w:r w:rsidRPr="007A6C31">
        <w:t xml:space="preserve"> </w:t>
      </w:r>
      <w:hyperlink r:id="rId10" w:history="1">
        <w:r w:rsidRPr="00CF264E">
          <w:rPr>
            <w:rStyle w:val="a3"/>
            <w:lang w:val="en-US"/>
          </w:rPr>
          <w:t>gorodno</w:t>
        </w:r>
        <w:r w:rsidRPr="00CF264E">
          <w:rPr>
            <w:rStyle w:val="a3"/>
          </w:rPr>
          <w:t>.</w:t>
        </w:r>
        <w:r w:rsidRPr="00CF264E">
          <w:rPr>
            <w:rStyle w:val="a3"/>
            <w:lang w:val="en-US"/>
          </w:rPr>
          <w:t>olga</w:t>
        </w:r>
        <w:r w:rsidRPr="00CF264E">
          <w:rPr>
            <w:rStyle w:val="a3"/>
          </w:rPr>
          <w:t>@</w:t>
        </w:r>
        <w:r w:rsidRPr="00CF264E">
          <w:rPr>
            <w:rStyle w:val="a3"/>
            <w:lang w:val="en-US"/>
          </w:rPr>
          <w:t>yandex</w:t>
        </w:r>
        <w:r w:rsidRPr="00CF264E">
          <w:rPr>
            <w:rStyle w:val="a3"/>
          </w:rPr>
          <w:t>.</w:t>
        </w:r>
        <w:r w:rsidRPr="00CF264E">
          <w:rPr>
            <w:rStyle w:val="a3"/>
            <w:lang w:val="en-US"/>
          </w:rPr>
          <w:t>ru</w:t>
        </w:r>
      </w:hyperlink>
      <w:r>
        <w:t xml:space="preserve">, контактное лицо: </w:t>
      </w:r>
      <w:r>
        <w:rPr>
          <w:i/>
        </w:rPr>
        <w:t>Городнова Ольга Николаевна</w:t>
      </w:r>
    </w:p>
    <w:p w:rsidR="00C83C6E" w:rsidRPr="00F241D4" w:rsidRDefault="00C83C6E" w:rsidP="00C83C6E">
      <w:pPr>
        <w:shd w:val="clear" w:color="auto" w:fill="FFFFFF"/>
        <w:rPr>
          <w:b/>
          <w:i/>
          <w:color w:val="333399"/>
          <w:sz w:val="16"/>
          <w:szCs w:val="16"/>
        </w:rPr>
      </w:pPr>
      <w:r>
        <w:rPr>
          <w:b/>
          <w:i/>
          <w:color w:val="333399"/>
          <w:sz w:val="22"/>
          <w:szCs w:val="22"/>
        </w:rPr>
        <w:tab/>
      </w:r>
    </w:p>
    <w:p w:rsidR="00C83C6E" w:rsidRPr="00DD16AE" w:rsidRDefault="00C83C6E" w:rsidP="00C83C6E">
      <w:pPr>
        <w:shd w:val="clear" w:color="auto" w:fill="FFFFFF"/>
        <w:ind w:firstLine="540"/>
        <w:rPr>
          <w:b/>
          <w:color w:val="333399"/>
          <w:sz w:val="22"/>
          <w:szCs w:val="22"/>
        </w:rPr>
      </w:pPr>
      <w:r w:rsidRPr="00DD16AE">
        <w:rPr>
          <w:b/>
          <w:i/>
          <w:color w:val="333399"/>
          <w:sz w:val="22"/>
          <w:szCs w:val="22"/>
        </w:rPr>
        <w:t>Реквизиты для перечисления</w:t>
      </w:r>
      <w:r w:rsidRPr="00DD16AE">
        <w:rPr>
          <w:b/>
          <w:i/>
          <w:color w:val="333399"/>
          <w:spacing w:val="4"/>
          <w:sz w:val="22"/>
          <w:szCs w:val="22"/>
        </w:rPr>
        <w:t xml:space="preserve"> платы за публикацию</w:t>
      </w:r>
      <w:r w:rsidRPr="00DD16AE">
        <w:rPr>
          <w:b/>
          <w:i/>
          <w:color w:val="333399"/>
          <w:sz w:val="22"/>
          <w:szCs w:val="22"/>
        </w:rPr>
        <w:t>:</w:t>
      </w:r>
    </w:p>
    <w:p w:rsidR="00C83C6E" w:rsidRPr="00F31E44" w:rsidRDefault="00C83C6E" w:rsidP="00C83C6E">
      <w:pPr>
        <w:shd w:val="clear" w:color="auto" w:fill="FFFFFF"/>
        <w:rPr>
          <w:sz w:val="24"/>
          <w:szCs w:val="24"/>
          <w:u w:val="single"/>
        </w:rPr>
      </w:pPr>
      <w:r w:rsidRPr="00F31E44">
        <w:rPr>
          <w:sz w:val="24"/>
          <w:szCs w:val="24"/>
          <w:u w:val="single"/>
        </w:rPr>
        <w:t>Чебоксарский кооперативный институт (филиал) Российского университета кооперации</w:t>
      </w:r>
    </w:p>
    <w:p w:rsidR="00C83C6E" w:rsidRPr="00F31E44" w:rsidRDefault="00C83C6E" w:rsidP="00C83C6E">
      <w:pPr>
        <w:rPr>
          <w:sz w:val="24"/>
          <w:szCs w:val="24"/>
        </w:rPr>
      </w:pPr>
      <w:r w:rsidRPr="00F31E44">
        <w:rPr>
          <w:sz w:val="24"/>
          <w:szCs w:val="24"/>
        </w:rPr>
        <w:t>ОГРН 1065029009429, ИНН/КПП 5029088494/213002001</w:t>
      </w:r>
    </w:p>
    <w:p w:rsidR="00C83C6E" w:rsidRPr="00F31E44" w:rsidRDefault="00C83C6E" w:rsidP="00C83C6E">
      <w:pPr>
        <w:rPr>
          <w:sz w:val="24"/>
          <w:szCs w:val="24"/>
        </w:rPr>
      </w:pPr>
      <w:r w:rsidRPr="00F31E44">
        <w:rPr>
          <w:spacing w:val="-5"/>
          <w:sz w:val="24"/>
          <w:szCs w:val="24"/>
        </w:rPr>
        <w:t xml:space="preserve">р/с 40703810501060000001 в </w:t>
      </w:r>
      <w:r w:rsidRPr="00F31E44">
        <w:rPr>
          <w:sz w:val="24"/>
          <w:szCs w:val="24"/>
        </w:rPr>
        <w:t xml:space="preserve">Казанском филиале ООО  «Внешпромбанк» г. Казань </w:t>
      </w:r>
    </w:p>
    <w:p w:rsidR="00C83C6E" w:rsidRPr="00F31E44" w:rsidRDefault="00C83C6E" w:rsidP="00C83C6E">
      <w:pPr>
        <w:rPr>
          <w:sz w:val="24"/>
          <w:szCs w:val="24"/>
        </w:rPr>
      </w:pPr>
      <w:r w:rsidRPr="00F31E44">
        <w:rPr>
          <w:spacing w:val="-12"/>
          <w:sz w:val="24"/>
          <w:szCs w:val="24"/>
        </w:rPr>
        <w:t xml:space="preserve">к/с 30101810500000000732           </w:t>
      </w:r>
      <w:r w:rsidRPr="00F31E44">
        <w:rPr>
          <w:spacing w:val="4"/>
          <w:sz w:val="24"/>
          <w:szCs w:val="24"/>
        </w:rPr>
        <w:t>БИК 049205732</w:t>
      </w:r>
    </w:p>
    <w:p w:rsidR="00C83C6E" w:rsidRPr="00F31E44" w:rsidRDefault="00C83C6E" w:rsidP="00C83C6E">
      <w:pPr>
        <w:pStyle w:val="a4"/>
        <w:spacing w:before="0" w:beforeAutospacing="0" w:after="0" w:afterAutospacing="0"/>
        <w:rPr>
          <w:i/>
          <w:iCs/>
        </w:rPr>
      </w:pPr>
      <w:r w:rsidRPr="00F31E44">
        <w:t>Наименование платежа: ФИО, оплата публикации статьи в сборнике «К-201</w:t>
      </w:r>
      <w:r>
        <w:t>4</w:t>
      </w:r>
      <w:r w:rsidRPr="00F31E44">
        <w:t>-0</w:t>
      </w:r>
      <w:r>
        <w:t>2</w:t>
      </w:r>
      <w:r w:rsidRPr="00F31E44">
        <w:t>»</w:t>
      </w:r>
    </w:p>
    <w:p w:rsidR="00C83C6E" w:rsidRPr="00F31E44" w:rsidRDefault="00C83C6E" w:rsidP="00C83C6E">
      <w:pPr>
        <w:pStyle w:val="a4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F31E44">
        <w:rPr>
          <w:i/>
          <w:iCs/>
          <w:sz w:val="20"/>
          <w:szCs w:val="20"/>
        </w:rPr>
        <w:t>Приложение</w:t>
      </w:r>
    </w:p>
    <w:p w:rsidR="00C83C6E" w:rsidRPr="003514A2" w:rsidRDefault="00C83C6E" w:rsidP="00C83C6E">
      <w:pPr>
        <w:pStyle w:val="a4"/>
        <w:spacing w:before="0" w:beforeAutospacing="0" w:after="0" w:afterAutospacing="0"/>
        <w:rPr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05"/>
        <w:gridCol w:w="4107"/>
      </w:tblGrid>
      <w:tr w:rsidR="00C83C6E" w:rsidRPr="003514A2" w:rsidTr="009012F0">
        <w:trPr>
          <w:trHeight w:val="237"/>
        </w:trPr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1.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Фамилия, имя, отчество автора (полностью)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rPr>
          <w:trHeight w:val="70"/>
        </w:trPr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2.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Должность 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3.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Ученая степень, ученое звание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4.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Название организации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5.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Адрес организации 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6.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Контактные телефоны (с кодом города), е-mail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7.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Тема научной статьи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rPr>
                <w:b/>
              </w:rPr>
            </w:pPr>
          </w:p>
        </w:tc>
      </w:tr>
      <w:tr w:rsidR="00C83C6E" w:rsidRPr="003514A2" w:rsidTr="009012F0">
        <w:trPr>
          <w:trHeight w:val="83"/>
        </w:trPr>
        <w:tc>
          <w:tcPr>
            <w:tcW w:w="516" w:type="dxa"/>
            <w:vAlign w:val="center"/>
          </w:tcPr>
          <w:p w:rsidR="00C83C6E" w:rsidRPr="003514A2" w:rsidRDefault="00C83C6E" w:rsidP="009012F0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8.</w:t>
            </w:r>
          </w:p>
        </w:tc>
        <w:tc>
          <w:tcPr>
            <w:tcW w:w="5305" w:type="dxa"/>
            <w:vAlign w:val="center"/>
          </w:tcPr>
          <w:p w:rsidR="00C83C6E" w:rsidRPr="003514A2" w:rsidRDefault="00C83C6E" w:rsidP="009012F0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Адрес для отправки сборника (с индексом)</w:t>
            </w:r>
          </w:p>
        </w:tc>
        <w:tc>
          <w:tcPr>
            <w:tcW w:w="4107" w:type="dxa"/>
          </w:tcPr>
          <w:p w:rsidR="00C83C6E" w:rsidRPr="003514A2" w:rsidRDefault="00C83C6E" w:rsidP="009012F0">
            <w:pPr>
              <w:jc w:val="both"/>
            </w:pPr>
          </w:p>
        </w:tc>
      </w:tr>
    </w:tbl>
    <w:p w:rsidR="00C83C6E" w:rsidRPr="00F241D4" w:rsidRDefault="00C83C6E" w:rsidP="00C83C6E">
      <w:pPr>
        <w:rPr>
          <w:sz w:val="2"/>
          <w:szCs w:val="2"/>
        </w:rPr>
      </w:pPr>
    </w:p>
    <w:p w:rsidR="008C1C63" w:rsidRPr="00F241D4" w:rsidRDefault="008C1C63" w:rsidP="00D329B0">
      <w:pPr>
        <w:rPr>
          <w:sz w:val="2"/>
          <w:szCs w:val="2"/>
        </w:rPr>
      </w:pPr>
    </w:p>
    <w:sectPr w:rsidR="008C1C63" w:rsidRPr="00F241D4" w:rsidSect="003514A2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31" w:rsidRDefault="00B62731" w:rsidP="00C83C6E">
      <w:r>
        <w:separator/>
      </w:r>
    </w:p>
  </w:endnote>
  <w:endnote w:type="continuationSeparator" w:id="0">
    <w:p w:rsidR="00B62731" w:rsidRDefault="00B62731" w:rsidP="00C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31" w:rsidRDefault="00B62731" w:rsidP="00C83C6E">
      <w:r>
        <w:separator/>
      </w:r>
    </w:p>
  </w:footnote>
  <w:footnote w:type="continuationSeparator" w:id="0">
    <w:p w:rsidR="00B62731" w:rsidRDefault="00B62731" w:rsidP="00C8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4E8"/>
    <w:multiLevelType w:val="hybridMultilevel"/>
    <w:tmpl w:val="7AEAC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DEB"/>
    <w:rsid w:val="0001110F"/>
    <w:rsid w:val="00032566"/>
    <w:rsid w:val="00065F16"/>
    <w:rsid w:val="00093EC0"/>
    <w:rsid w:val="000951D5"/>
    <w:rsid w:val="000F59CE"/>
    <w:rsid w:val="00150562"/>
    <w:rsid w:val="001818AC"/>
    <w:rsid w:val="001B088E"/>
    <w:rsid w:val="00201E61"/>
    <w:rsid w:val="002055AD"/>
    <w:rsid w:val="00256CA5"/>
    <w:rsid w:val="00270DEA"/>
    <w:rsid w:val="002B3A9C"/>
    <w:rsid w:val="0030545B"/>
    <w:rsid w:val="003514A2"/>
    <w:rsid w:val="00382CCF"/>
    <w:rsid w:val="00394AFC"/>
    <w:rsid w:val="00405AD8"/>
    <w:rsid w:val="004355A4"/>
    <w:rsid w:val="004673BF"/>
    <w:rsid w:val="00483075"/>
    <w:rsid w:val="00494D14"/>
    <w:rsid w:val="00527FF6"/>
    <w:rsid w:val="005A3D32"/>
    <w:rsid w:val="005F0A88"/>
    <w:rsid w:val="00610CAA"/>
    <w:rsid w:val="00666A33"/>
    <w:rsid w:val="0068436D"/>
    <w:rsid w:val="00693E59"/>
    <w:rsid w:val="0070007A"/>
    <w:rsid w:val="00767DEB"/>
    <w:rsid w:val="007750D4"/>
    <w:rsid w:val="00785840"/>
    <w:rsid w:val="007A6C31"/>
    <w:rsid w:val="0083730F"/>
    <w:rsid w:val="008633D9"/>
    <w:rsid w:val="00881710"/>
    <w:rsid w:val="00885751"/>
    <w:rsid w:val="008B3B8B"/>
    <w:rsid w:val="008C01EC"/>
    <w:rsid w:val="008C1C63"/>
    <w:rsid w:val="008F10CD"/>
    <w:rsid w:val="0096431B"/>
    <w:rsid w:val="009C611D"/>
    <w:rsid w:val="00A03171"/>
    <w:rsid w:val="00A626F5"/>
    <w:rsid w:val="00A84D42"/>
    <w:rsid w:val="00AC306B"/>
    <w:rsid w:val="00B1643E"/>
    <w:rsid w:val="00B53C85"/>
    <w:rsid w:val="00B62731"/>
    <w:rsid w:val="00B95CA9"/>
    <w:rsid w:val="00BA6B94"/>
    <w:rsid w:val="00BB4DB6"/>
    <w:rsid w:val="00BB60B2"/>
    <w:rsid w:val="00BF7575"/>
    <w:rsid w:val="00C83C6E"/>
    <w:rsid w:val="00CC0453"/>
    <w:rsid w:val="00CC4A6B"/>
    <w:rsid w:val="00CE18D0"/>
    <w:rsid w:val="00D329B0"/>
    <w:rsid w:val="00D725ED"/>
    <w:rsid w:val="00DC68D0"/>
    <w:rsid w:val="00DD16AE"/>
    <w:rsid w:val="00E31E42"/>
    <w:rsid w:val="00E63285"/>
    <w:rsid w:val="00F241D4"/>
    <w:rsid w:val="00F31E44"/>
    <w:rsid w:val="00F371A4"/>
    <w:rsid w:val="00F40CD6"/>
    <w:rsid w:val="00F80BE5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2864904F-3447-48E4-B004-DA229EB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25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725E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D725E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72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D72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A6B9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0C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40CD6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3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83C6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83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3C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rodno.ol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no.olg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ЧКИ РУК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финансов</dc:creator>
  <cp:keywords/>
  <dc:description/>
  <cp:lastModifiedBy>Admin</cp:lastModifiedBy>
  <cp:revision>30</cp:revision>
  <cp:lastPrinted>2013-10-22T14:22:00Z</cp:lastPrinted>
  <dcterms:created xsi:type="dcterms:W3CDTF">2012-11-12T07:08:00Z</dcterms:created>
  <dcterms:modified xsi:type="dcterms:W3CDTF">2013-10-29T02:27:00Z</dcterms:modified>
</cp:coreProperties>
</file>