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88" w:type="dxa"/>
        <w:tblInd w:w="-459" w:type="dxa"/>
        <w:tblLayout w:type="fixed"/>
        <w:tblLook w:val="00A0"/>
      </w:tblPr>
      <w:tblGrid>
        <w:gridCol w:w="2552"/>
        <w:gridCol w:w="8636"/>
      </w:tblGrid>
      <w:tr w:rsidR="000209D7" w:rsidRPr="009B476E" w:rsidTr="005D72CD">
        <w:trPr>
          <w:trHeight w:val="1408"/>
        </w:trPr>
        <w:tc>
          <w:tcPr>
            <w:tcW w:w="2552" w:type="dxa"/>
          </w:tcPr>
          <w:p w:rsidR="000209D7" w:rsidRPr="009B476E" w:rsidRDefault="000209D7" w:rsidP="00A8275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6E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573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36" w:type="dxa"/>
            <w:vAlign w:val="center"/>
          </w:tcPr>
          <w:p w:rsidR="000209D7" w:rsidRPr="009B476E" w:rsidRDefault="000209D7" w:rsidP="00A8275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6E">
              <w:rPr>
                <w:rFonts w:ascii="Times New Roman" w:hAnsi="Times New Roman"/>
                <w:b/>
                <w:sz w:val="24"/>
                <w:szCs w:val="24"/>
              </w:rPr>
              <w:t xml:space="preserve">КАЗАНСКИЙ КООПЕРАТИВНЫЙ ИНСТИТУТ </w:t>
            </w:r>
          </w:p>
          <w:p w:rsidR="000209D7" w:rsidRPr="009B476E" w:rsidRDefault="000209D7" w:rsidP="00A8275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B476E">
              <w:rPr>
                <w:rFonts w:ascii="Times New Roman" w:hAnsi="Times New Roman"/>
                <w:b/>
                <w:sz w:val="24"/>
                <w:szCs w:val="24"/>
              </w:rPr>
              <w:t>РОССИЙСКОГО УНИВЕРСИТЕТА КООПЕРАЦИИ</w:t>
            </w:r>
          </w:p>
          <w:p w:rsidR="000209D7" w:rsidRPr="009B476E" w:rsidRDefault="000209D7" w:rsidP="00A82753">
            <w:pPr>
              <w:pStyle w:val="1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0209D7" w:rsidRPr="009B476E" w:rsidRDefault="000209D7" w:rsidP="00A82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6E">
        <w:rPr>
          <w:rFonts w:ascii="Times New Roman" w:hAnsi="Times New Roman" w:cs="Times New Roman"/>
          <w:b/>
          <w:sz w:val="24"/>
          <w:szCs w:val="24"/>
        </w:rPr>
        <w:t>Уважаемые коллеги!</w:t>
      </w:r>
    </w:p>
    <w:p w:rsidR="000209D7" w:rsidRPr="009B476E" w:rsidRDefault="000209D7" w:rsidP="00A82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6E">
        <w:rPr>
          <w:rFonts w:ascii="Times New Roman" w:hAnsi="Times New Roman" w:cs="Times New Roman"/>
          <w:b/>
          <w:sz w:val="24"/>
          <w:szCs w:val="24"/>
        </w:rPr>
        <w:t xml:space="preserve">Казанский кооперативный институт </w:t>
      </w:r>
    </w:p>
    <w:p w:rsidR="000209D7" w:rsidRPr="009B476E" w:rsidRDefault="000209D7" w:rsidP="00A82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6E">
        <w:rPr>
          <w:rFonts w:ascii="Times New Roman" w:hAnsi="Times New Roman" w:cs="Times New Roman"/>
          <w:b/>
          <w:sz w:val="24"/>
          <w:szCs w:val="24"/>
        </w:rPr>
        <w:t xml:space="preserve">Российского университета кооперации совместно </w:t>
      </w:r>
      <w:proofErr w:type="gramStart"/>
      <w:r w:rsidRPr="009B476E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045ABA" w:rsidRPr="009B476E" w:rsidRDefault="000209D7" w:rsidP="00A82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6E">
        <w:rPr>
          <w:rFonts w:ascii="Times New Roman" w:hAnsi="Times New Roman" w:cs="Times New Roman"/>
          <w:b/>
          <w:sz w:val="24"/>
          <w:szCs w:val="24"/>
        </w:rPr>
        <w:t xml:space="preserve">приглашает принять участие в работе международной конференции </w:t>
      </w:r>
      <w:r w:rsidRPr="009B476E">
        <w:rPr>
          <w:rFonts w:ascii="Times New Roman" w:hAnsi="Times New Roman" w:cs="Times New Roman"/>
          <w:b/>
          <w:bCs/>
          <w:sz w:val="24"/>
          <w:szCs w:val="24"/>
        </w:rPr>
        <w:t>молодых ученых, аспирантов, студентов и учащихся</w:t>
      </w:r>
      <w:r w:rsidRPr="009B47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209D7" w:rsidRPr="009B476E" w:rsidRDefault="000209D7" w:rsidP="00A827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76E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045ABA" w:rsidRPr="009B476E">
        <w:rPr>
          <w:rFonts w:ascii="Times New Roman" w:hAnsi="Times New Roman" w:cs="Times New Roman"/>
          <w:b/>
          <w:sz w:val="24"/>
          <w:szCs w:val="24"/>
        </w:rPr>
        <w:t>Актуальные</w:t>
      </w:r>
      <w:r w:rsidRPr="009B476E">
        <w:rPr>
          <w:rFonts w:ascii="Times New Roman" w:hAnsi="Times New Roman" w:cs="Times New Roman"/>
          <w:b/>
          <w:sz w:val="24"/>
          <w:szCs w:val="24"/>
        </w:rPr>
        <w:t xml:space="preserve"> проблемы моделирования социально-экономических систем</w:t>
      </w:r>
      <w:r w:rsidR="00045ABA" w:rsidRPr="009B476E">
        <w:rPr>
          <w:rFonts w:ascii="Times New Roman" w:hAnsi="Times New Roman" w:cs="Times New Roman"/>
          <w:b/>
          <w:sz w:val="24"/>
          <w:szCs w:val="24"/>
        </w:rPr>
        <w:t>. История и современность</w:t>
      </w:r>
      <w:r w:rsidRPr="009B476E">
        <w:rPr>
          <w:rStyle w:val="ft"/>
          <w:rFonts w:ascii="Times New Roman" w:hAnsi="Times New Roman" w:cs="Times New Roman"/>
          <w:color w:val="222222"/>
          <w:sz w:val="24"/>
          <w:szCs w:val="24"/>
        </w:rPr>
        <w:t>»,</w:t>
      </w:r>
    </w:p>
    <w:p w:rsidR="000209D7" w:rsidRPr="009B476E" w:rsidRDefault="000209D7" w:rsidP="00A82753">
      <w:pPr>
        <w:pStyle w:val="1"/>
        <w:jc w:val="center"/>
        <w:rPr>
          <w:rStyle w:val="ft"/>
          <w:rFonts w:ascii="Times New Roman" w:hAnsi="Times New Roman"/>
          <w:b/>
          <w:sz w:val="24"/>
          <w:szCs w:val="24"/>
        </w:rPr>
      </w:pPr>
      <w:r w:rsidRPr="009B476E">
        <w:rPr>
          <w:rStyle w:val="ft"/>
          <w:rFonts w:ascii="Times New Roman" w:hAnsi="Times New Roman"/>
          <w:b/>
          <w:sz w:val="24"/>
          <w:szCs w:val="24"/>
        </w:rPr>
        <w:t>15 мая 2015 г.</w:t>
      </w:r>
    </w:p>
    <w:p w:rsidR="000209D7" w:rsidRPr="009B476E" w:rsidRDefault="000209D7" w:rsidP="00A827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09D7" w:rsidRPr="009B476E" w:rsidRDefault="000209D7" w:rsidP="00A8275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76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Конференция посвящена вопросам использования математических методов и моделей в  социально-экономических исследованиях. В ходе конференции предполагается обсудить следующий круг проблем:</w:t>
      </w:r>
    </w:p>
    <w:p w:rsidR="000209D7" w:rsidRPr="009B476E" w:rsidRDefault="000209D7" w:rsidP="00A8275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476E">
        <w:rPr>
          <w:rFonts w:ascii="Times New Roman" w:hAnsi="Times New Roman" w:cs="Times New Roman"/>
          <w:b/>
          <w:sz w:val="24"/>
          <w:szCs w:val="24"/>
        </w:rPr>
        <w:t>Основные направления и вопросы конференции</w:t>
      </w:r>
    </w:p>
    <w:p w:rsidR="00045ABA" w:rsidRPr="009B476E" w:rsidRDefault="00045ABA" w:rsidP="00045ABA">
      <w:pPr>
        <w:pStyle w:val="a6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476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закономерности социальной эволюции и динамики социально-экономических систем: возможности моделирования;</w:t>
      </w:r>
    </w:p>
    <w:p w:rsidR="000209D7" w:rsidRPr="009B476E" w:rsidRDefault="00045ABA" w:rsidP="00045ABA">
      <w:pPr>
        <w:pStyle w:val="a6"/>
        <w:numPr>
          <w:ilvl w:val="0"/>
          <w:numId w:val="3"/>
        </w:numPr>
        <w:spacing w:after="0" w:line="240" w:lineRule="auto"/>
        <w:rPr>
          <w:rStyle w:val="breadcrumbs"/>
          <w:rFonts w:ascii="Times New Roman" w:eastAsia="Calibri" w:hAnsi="Times New Roman" w:cs="Times New Roman"/>
          <w:color w:val="000000"/>
          <w:sz w:val="24"/>
          <w:szCs w:val="24"/>
        </w:rPr>
      </w:pPr>
      <w:r w:rsidRPr="009B4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математические методы в социально-экономических исследованиях: многомерный статистический анализ, статистические модели, проверка гипотез</w:t>
      </w:r>
      <w:r w:rsidRPr="009B476E">
        <w:rPr>
          <w:rStyle w:val="breadcrumbs"/>
          <w:rFonts w:ascii="Times New Roman" w:eastAsia="Calibri" w:hAnsi="Times New Roman" w:cs="Times New Roman"/>
          <w:color w:val="000000"/>
          <w:sz w:val="24"/>
          <w:szCs w:val="24"/>
        </w:rPr>
        <w:t xml:space="preserve"> в</w:t>
      </w:r>
      <w:r w:rsidR="000209D7" w:rsidRPr="009B476E">
        <w:rPr>
          <w:rStyle w:val="breadcrumbs"/>
          <w:rFonts w:ascii="Times New Roman" w:eastAsia="Calibri" w:hAnsi="Times New Roman" w:cs="Times New Roman"/>
          <w:color w:val="000000"/>
          <w:sz w:val="24"/>
          <w:szCs w:val="24"/>
        </w:rPr>
        <w:t xml:space="preserve"> деятельности производ</w:t>
      </w:r>
      <w:r w:rsidRPr="009B476E">
        <w:rPr>
          <w:rStyle w:val="breadcrumbs"/>
          <w:rFonts w:ascii="Times New Roman" w:eastAsia="Calibri" w:hAnsi="Times New Roman" w:cs="Times New Roman"/>
          <w:color w:val="000000"/>
          <w:sz w:val="24"/>
          <w:szCs w:val="24"/>
        </w:rPr>
        <w:t>ственных и торговых предприятий;</w:t>
      </w:r>
    </w:p>
    <w:p w:rsidR="000209D7" w:rsidRPr="009B476E" w:rsidRDefault="00045ABA" w:rsidP="00045ABA">
      <w:pPr>
        <w:pStyle w:val="a6"/>
        <w:widowControl w:val="0"/>
        <w:numPr>
          <w:ilvl w:val="0"/>
          <w:numId w:val="3"/>
        </w:numPr>
        <w:spacing w:after="0" w:line="240" w:lineRule="auto"/>
        <w:rPr>
          <w:rStyle w:val="breadcrumbs"/>
          <w:rFonts w:ascii="Times New Roman" w:eastAsia="Calibri" w:hAnsi="Times New Roman" w:cs="Times New Roman"/>
          <w:color w:val="000000"/>
          <w:sz w:val="24"/>
          <w:szCs w:val="24"/>
        </w:rPr>
      </w:pPr>
      <w:r w:rsidRPr="009B476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моделирование неустойчивых социально-экономических процессов, процессов самоорганизации (синергетика процессов)</w:t>
      </w:r>
      <w:r w:rsidRPr="009B476E">
        <w:rPr>
          <w:rStyle w:val="breadcrumbs"/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0209D7" w:rsidRPr="009B476E">
        <w:rPr>
          <w:rStyle w:val="breadcrumbs"/>
          <w:rFonts w:ascii="Times New Roman" w:eastAsia="Calibri" w:hAnsi="Times New Roman" w:cs="Times New Roman"/>
          <w:color w:val="000000"/>
          <w:sz w:val="24"/>
          <w:szCs w:val="24"/>
        </w:rPr>
        <w:t xml:space="preserve"> в финансовой сфере.</w:t>
      </w:r>
    </w:p>
    <w:p w:rsidR="000209D7" w:rsidRPr="009B476E" w:rsidRDefault="00045ABA" w:rsidP="00045ABA">
      <w:pPr>
        <w:pStyle w:val="a6"/>
        <w:widowControl w:val="0"/>
        <w:numPr>
          <w:ilvl w:val="0"/>
          <w:numId w:val="3"/>
        </w:numPr>
        <w:spacing w:after="0" w:line="240" w:lineRule="auto"/>
        <w:rPr>
          <w:rStyle w:val="breadcrumbs"/>
          <w:rFonts w:ascii="Times New Roman" w:eastAsia="Calibri" w:hAnsi="Times New Roman" w:cs="Times New Roman"/>
          <w:color w:val="000000"/>
          <w:sz w:val="24"/>
          <w:szCs w:val="24"/>
        </w:rPr>
      </w:pPr>
      <w:r w:rsidRPr="009B4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 прогнозирования, возможности и ограничения моделирования будущего</w:t>
      </w:r>
      <w:r w:rsidR="000209D7" w:rsidRPr="009B476E">
        <w:rPr>
          <w:rStyle w:val="breadcrumbs"/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0209D7" w:rsidRPr="009B476E" w:rsidRDefault="00045ABA" w:rsidP="00045ABA">
      <w:pPr>
        <w:pStyle w:val="a6"/>
        <w:widowControl w:val="0"/>
        <w:numPr>
          <w:ilvl w:val="0"/>
          <w:numId w:val="3"/>
        </w:numPr>
        <w:spacing w:after="0" w:line="240" w:lineRule="auto"/>
        <w:rPr>
          <w:rStyle w:val="breadcrumbs"/>
          <w:rFonts w:ascii="Times New Roman" w:hAnsi="Times New Roman" w:cs="Times New Roman"/>
          <w:b/>
          <w:color w:val="000000"/>
          <w:sz w:val="24"/>
          <w:szCs w:val="24"/>
        </w:rPr>
      </w:pPr>
      <w:r w:rsidRPr="009B47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моделирование конфликтов, сценарии </w:t>
      </w:r>
      <w:proofErr w:type="gramStart"/>
      <w:r w:rsidRPr="009B476E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экономических и политических процессов</w:t>
      </w:r>
      <w:proofErr w:type="gramEnd"/>
      <w:r w:rsidRPr="009B476E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</w:t>
      </w:r>
      <w:r w:rsidR="000209D7" w:rsidRPr="009B476E">
        <w:rPr>
          <w:rStyle w:val="breadcrumbs"/>
          <w:rFonts w:ascii="Times New Roman" w:eastAsia="Calibri" w:hAnsi="Times New Roman" w:cs="Times New Roman"/>
          <w:color w:val="000000"/>
          <w:sz w:val="24"/>
          <w:szCs w:val="24"/>
        </w:rPr>
        <w:t>формационные технологии в моделировании</w:t>
      </w:r>
      <w:r w:rsidRPr="009B476E">
        <w:rPr>
          <w:rStyle w:val="breadcrumbs"/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6E5853" w:rsidRPr="009B476E" w:rsidRDefault="00045ABA" w:rsidP="00045ABA">
      <w:pPr>
        <w:pStyle w:val="a6"/>
        <w:widowControl w:val="0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476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пространственные, демографические, экономические модели, моделирование влияния природных факторов на социально-экономических процессы.</w:t>
      </w:r>
      <w:proofErr w:type="gramEnd"/>
    </w:p>
    <w:p w:rsidR="009B476E" w:rsidRPr="009B476E" w:rsidRDefault="009B476E" w:rsidP="009B476E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9B476E" w:rsidRPr="009B476E" w:rsidRDefault="009B476E" w:rsidP="009B476E">
      <w:pPr>
        <w:pStyle w:val="a3"/>
        <w:spacing w:before="0" w:beforeAutospacing="0" w:after="0" w:afterAutospacing="0"/>
        <w:ind w:firstLine="567"/>
        <w:jc w:val="both"/>
      </w:pPr>
      <w:r w:rsidRPr="009B476E">
        <w:rPr>
          <w:color w:val="000000"/>
        </w:rPr>
        <w:t xml:space="preserve">К участию в конференции особо приглашаются студенты (в т.ч. в соавторстве с научным руководителем), аспиранты, соискатели и молодые ученые любой страны мира в возрасте до 35 лет (включительно), учащиеся колледжей, техникумов, сотрудники российских или зарубежных вузов. </w:t>
      </w:r>
      <w:r w:rsidRPr="009B476E">
        <w:t xml:space="preserve">К участию в дискуссии на круглых столах приглашаются авторитетные специалисты, представители общественных организаций и другие заинтересованные лица. Возможно, как </w:t>
      </w:r>
      <w:r w:rsidRPr="009B476E">
        <w:rPr>
          <w:b/>
        </w:rPr>
        <w:t>очное</w:t>
      </w:r>
      <w:r w:rsidRPr="009B476E">
        <w:t xml:space="preserve">, так и </w:t>
      </w:r>
      <w:r w:rsidRPr="009B476E">
        <w:rPr>
          <w:b/>
        </w:rPr>
        <w:t>заочное</w:t>
      </w:r>
      <w:r w:rsidRPr="009B476E">
        <w:t xml:space="preserve"> участие.</w:t>
      </w:r>
    </w:p>
    <w:p w:rsidR="009B476E" w:rsidRPr="009B476E" w:rsidRDefault="009B476E" w:rsidP="009B476E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476E">
        <w:rPr>
          <w:rFonts w:ascii="Times New Roman" w:hAnsi="Times New Roman" w:cs="Times New Roman"/>
          <w:b/>
          <w:sz w:val="24"/>
          <w:szCs w:val="24"/>
        </w:rPr>
        <w:t xml:space="preserve">По итогам конференции планируется издание электронного сборника научных статей. </w:t>
      </w:r>
      <w:r w:rsidRPr="009B476E">
        <w:rPr>
          <w:rStyle w:val="a8"/>
          <w:rFonts w:ascii="Times New Roman" w:hAnsi="Times New Roman" w:cs="Times New Roman"/>
          <w:b w:val="0"/>
          <w:iCs/>
          <w:color w:val="000000"/>
          <w:sz w:val="24"/>
          <w:szCs w:val="24"/>
        </w:rPr>
        <w:t xml:space="preserve">Сборнику будут присвоены коды </w:t>
      </w:r>
      <w:r w:rsidRPr="009B476E">
        <w:rPr>
          <w:rFonts w:ascii="Times New Roman" w:hAnsi="Times New Roman" w:cs="Times New Roman"/>
          <w:b/>
          <w:color w:val="000000"/>
          <w:sz w:val="24"/>
          <w:szCs w:val="24"/>
        </w:rPr>
        <w:t>ББК, УДК.</w:t>
      </w:r>
      <w:r w:rsidRPr="009B476E">
        <w:rPr>
          <w:rFonts w:ascii="Times New Roman" w:hAnsi="Times New Roman" w:cs="Times New Roman"/>
          <w:color w:val="000000"/>
          <w:sz w:val="24"/>
          <w:szCs w:val="24"/>
        </w:rPr>
        <w:t xml:space="preserve"> Сборник будет </w:t>
      </w:r>
      <w:r w:rsidRPr="009B476E">
        <w:rPr>
          <w:rFonts w:ascii="Times New Roman" w:hAnsi="Times New Roman" w:cs="Times New Roman"/>
          <w:sz w:val="24"/>
          <w:szCs w:val="24"/>
        </w:rPr>
        <w:t>включен в Российский индекс научного цитирования (РИНЦ)</w:t>
      </w:r>
    </w:p>
    <w:p w:rsidR="009B476E" w:rsidRPr="009B476E" w:rsidRDefault="009B476E" w:rsidP="009B476E">
      <w:pPr>
        <w:widowControl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B476E" w:rsidRPr="009B476E" w:rsidRDefault="009B476E" w:rsidP="009B476E">
      <w:pPr>
        <w:widowControl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4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ДАТА ОКОНЧАНИЯ ПРИЕМА </w:t>
      </w:r>
      <w:r w:rsidRPr="009B476E">
        <w:rPr>
          <w:rFonts w:ascii="Times New Roman" w:hAnsi="Times New Roman" w:cs="Times New Roman"/>
          <w:b/>
          <w:caps/>
          <w:color w:val="000000"/>
          <w:sz w:val="24"/>
          <w:szCs w:val="24"/>
        </w:rPr>
        <w:t>заявок на участие</w:t>
      </w:r>
      <w:r w:rsidRPr="009B476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– 10 декабря 2014 года</w:t>
      </w:r>
    </w:p>
    <w:p w:rsidR="009B476E" w:rsidRPr="009B476E" w:rsidRDefault="009B476E" w:rsidP="009B476E">
      <w:pPr>
        <w:widowContro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B476E">
        <w:rPr>
          <w:rFonts w:ascii="Times New Roman" w:hAnsi="Times New Roman" w:cs="Times New Roman"/>
          <w:b/>
          <w:color w:val="000000"/>
          <w:sz w:val="24"/>
          <w:szCs w:val="24"/>
        </w:rPr>
        <w:t>ДАТА ОКОНЧАНИЯ ПРИЕМА МАТЕРИАЛОВ – 1 мая 2015 года</w:t>
      </w:r>
    </w:p>
    <w:p w:rsidR="00E66E21" w:rsidRPr="009B476E" w:rsidRDefault="00E66E2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21" w:rsidRPr="009B476E" w:rsidRDefault="00E66E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заявок на участие в секциях будут сформированы направления внутри секций.</w:t>
      </w:r>
    </w:p>
    <w:p w:rsidR="00045ABA" w:rsidRPr="009B476E" w:rsidRDefault="00E66E21" w:rsidP="006E5853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Секция</w:t>
      </w:r>
      <w:r w:rsidR="006E5853" w:rsidRPr="009B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1. </w:t>
      </w:r>
      <w:r w:rsidRPr="009B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6E5853" w:rsidRPr="009B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акономерности социальной эволюции и динамики социально-экономических систем: возможности моделирования</w:t>
      </w:r>
    </w:p>
    <w:p w:rsidR="006E5853" w:rsidRPr="009B476E" w:rsidRDefault="006E5853" w:rsidP="006E5853">
      <w:pPr>
        <w:pStyle w:val="a6"/>
        <w:widowControl w:val="0"/>
        <w:spacing w:after="0" w:line="240" w:lineRule="auto"/>
        <w:rPr>
          <w:rStyle w:val="breadcrumbs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16126" w:type="dxa"/>
        <w:tblLayout w:type="fixed"/>
        <w:tblLook w:val="04A0"/>
      </w:tblPr>
      <w:tblGrid>
        <w:gridCol w:w="1285"/>
        <w:gridCol w:w="3218"/>
        <w:gridCol w:w="1984"/>
        <w:gridCol w:w="1985"/>
        <w:gridCol w:w="1417"/>
        <w:gridCol w:w="1559"/>
        <w:gridCol w:w="1560"/>
        <w:gridCol w:w="1701"/>
        <w:gridCol w:w="1417"/>
      </w:tblGrid>
      <w:tr w:rsidR="006134D2" w:rsidRPr="009B476E" w:rsidTr="006134D2">
        <w:tc>
          <w:tcPr>
            <w:tcW w:w="1285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3218" w:type="dxa"/>
          </w:tcPr>
          <w:p w:rsidR="009B476E" w:rsidRPr="009B476E" w:rsidRDefault="009B476E" w:rsidP="009B476E">
            <w:pPr>
              <w:pStyle w:val="a3"/>
              <w:spacing w:before="0" w:beforeAutospacing="0" w:after="0" w:afterAutospacing="0"/>
              <w:jc w:val="both"/>
            </w:pPr>
            <w:r w:rsidRPr="009B476E">
              <w:t>Полное название учреждения, организации, статус докладчика (студент, аспирант),</w:t>
            </w:r>
          </w:p>
          <w:p w:rsidR="009B476E" w:rsidRPr="009B476E" w:rsidRDefault="009B476E" w:rsidP="009B476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9B476E" w:rsidRPr="009B476E" w:rsidRDefault="009B476E" w:rsidP="009B476E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984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статьи (в дальнейшем возможна корректировка)</w:t>
            </w:r>
          </w:p>
        </w:tc>
        <w:tc>
          <w:tcPr>
            <w:tcW w:w="1985" w:type="dxa"/>
          </w:tcPr>
          <w:p w:rsidR="009B476E" w:rsidRPr="009B476E" w:rsidRDefault="009B476E" w:rsidP="006E58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Соавторы, примерное количество страниц</w:t>
            </w:r>
          </w:p>
        </w:tc>
        <w:tc>
          <w:tcPr>
            <w:tcW w:w="1417" w:type="dxa"/>
          </w:tcPr>
          <w:p w:rsidR="009B476E" w:rsidRPr="009B476E" w:rsidRDefault="009B476E" w:rsidP="00E96DC0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  <w:p w:rsidR="009B476E" w:rsidRPr="009B476E" w:rsidRDefault="009B476E" w:rsidP="00E96DC0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559" w:type="dxa"/>
          </w:tcPr>
          <w:p w:rsidR="009B476E" w:rsidRPr="009B476E" w:rsidRDefault="009B476E" w:rsidP="00E96DC0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ожелания по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</w:tcPr>
          <w:p w:rsidR="009B476E" w:rsidRPr="009B476E" w:rsidRDefault="009B476E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пленарном заседании (очное) ДА/НЕТ</w:t>
            </w:r>
          </w:p>
        </w:tc>
        <w:tc>
          <w:tcPr>
            <w:tcW w:w="1701" w:type="dxa"/>
          </w:tcPr>
          <w:p w:rsidR="009B476E" w:rsidRPr="009B476E" w:rsidRDefault="009B476E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секционном заседании (очное) ДА/НЕТ</w:t>
            </w:r>
          </w:p>
        </w:tc>
        <w:tc>
          <w:tcPr>
            <w:tcW w:w="1417" w:type="dxa"/>
          </w:tcPr>
          <w:p w:rsidR="009B476E" w:rsidRPr="009B476E" w:rsidRDefault="009B476E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(очное) ДА/НЕТ</w:t>
            </w:r>
          </w:p>
        </w:tc>
      </w:tr>
      <w:tr w:rsidR="006134D2" w:rsidRPr="009B476E" w:rsidTr="006134D2">
        <w:tc>
          <w:tcPr>
            <w:tcW w:w="1285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B476E" w:rsidRPr="009B476E" w:rsidRDefault="009B476E" w:rsidP="00A82753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50DB" w:rsidRPr="009B476E" w:rsidRDefault="00ED50DB" w:rsidP="00A82753">
      <w:pPr>
        <w:widowControl w:val="0"/>
        <w:spacing w:after="0" w:line="240" w:lineRule="auto"/>
        <w:rPr>
          <w:rStyle w:val="breadcrumbs"/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6E21" w:rsidRPr="009B476E" w:rsidRDefault="00E66E21" w:rsidP="00E66E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E21" w:rsidRPr="009B476E" w:rsidRDefault="00E66E21" w:rsidP="00E66E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6E21" w:rsidRPr="009B476E" w:rsidRDefault="00E66E21" w:rsidP="00E66E21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D50DB" w:rsidRPr="009B476E" w:rsidRDefault="00E66E21" w:rsidP="00E66E21">
      <w:pPr>
        <w:rPr>
          <w:rStyle w:val="breadcrumbs"/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</w:t>
      </w:r>
      <w:r w:rsidR="00ED50DB" w:rsidRPr="009B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</w:t>
      </w:r>
      <w:r w:rsidRPr="009B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ED50DB" w:rsidRPr="009B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атематические методы в социально-экономических исследованиях: многомерный статистический анализ, статистические модели, проверка гипотез</w:t>
      </w:r>
      <w:r w:rsidR="00ED50DB" w:rsidRPr="009B476E">
        <w:rPr>
          <w:rStyle w:val="breadcrumbs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в деятельности производственных и торговых предприятий;</w:t>
      </w:r>
    </w:p>
    <w:p w:rsidR="00ED50DB" w:rsidRPr="009B476E" w:rsidRDefault="00ED50DB" w:rsidP="00ED50DB">
      <w:pPr>
        <w:spacing w:after="0" w:line="240" w:lineRule="auto"/>
        <w:ind w:left="360"/>
        <w:rPr>
          <w:rStyle w:val="breadcrumbs"/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16126" w:type="dxa"/>
        <w:tblLayout w:type="fixed"/>
        <w:tblLook w:val="04A0"/>
      </w:tblPr>
      <w:tblGrid>
        <w:gridCol w:w="1285"/>
        <w:gridCol w:w="3218"/>
        <w:gridCol w:w="1984"/>
        <w:gridCol w:w="1985"/>
        <w:gridCol w:w="1417"/>
        <w:gridCol w:w="1559"/>
        <w:gridCol w:w="1560"/>
        <w:gridCol w:w="1701"/>
        <w:gridCol w:w="1417"/>
      </w:tblGrid>
      <w:tr w:rsidR="006134D2" w:rsidRPr="009B476E" w:rsidTr="00477184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3218" w:type="dxa"/>
          </w:tcPr>
          <w:p w:rsidR="006134D2" w:rsidRPr="009B476E" w:rsidRDefault="006134D2" w:rsidP="00477184">
            <w:pPr>
              <w:pStyle w:val="a3"/>
              <w:spacing w:before="0" w:beforeAutospacing="0" w:after="0" w:afterAutospacing="0"/>
              <w:jc w:val="both"/>
            </w:pPr>
            <w:r w:rsidRPr="009B476E">
              <w:t>Полное название учреждения, организации, статус докладчика (студент, аспирант),</w:t>
            </w:r>
          </w:p>
          <w:p w:rsidR="006134D2" w:rsidRPr="009B476E" w:rsidRDefault="006134D2" w:rsidP="004771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статьи (в дальнейшем возможна корректировка)</w:t>
            </w: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Соавторы, примерное количество страниц</w:t>
            </w: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ожелания по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пленарном заседании (очное) ДА/НЕТ</w:t>
            </w: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секционном заседании (очное) ДА/НЕТ</w:t>
            </w: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(очное) ДА/НЕТ</w:t>
            </w:r>
          </w:p>
        </w:tc>
      </w:tr>
      <w:tr w:rsidR="006134D2" w:rsidRPr="009B476E" w:rsidTr="00477184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477184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477184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477184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477184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477184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6E21" w:rsidRPr="009B476E" w:rsidRDefault="00E66E21" w:rsidP="00A82753">
      <w:pPr>
        <w:widowControl w:val="0"/>
        <w:spacing w:after="0" w:line="240" w:lineRule="auto"/>
        <w:rPr>
          <w:rStyle w:val="breadcrumbs"/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66E21" w:rsidRPr="009B476E" w:rsidRDefault="00E66E21" w:rsidP="00A82753">
      <w:pPr>
        <w:widowControl w:val="0"/>
        <w:spacing w:after="0" w:line="240" w:lineRule="auto"/>
        <w:rPr>
          <w:rStyle w:val="breadcrumbs"/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66E21" w:rsidRPr="009B476E" w:rsidRDefault="00E66E21" w:rsidP="00E66E21">
      <w:pPr>
        <w:widowControl w:val="0"/>
        <w:spacing w:after="0" w:line="240" w:lineRule="auto"/>
        <w:ind w:left="360"/>
        <w:rPr>
          <w:rStyle w:val="breadcrumbs"/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  3. Моделирование неустойчивых социально-экономических процессов, процессов самоорганизации (синергетика процессов)</w:t>
      </w:r>
      <w:r w:rsidRPr="009B476E">
        <w:rPr>
          <w:rStyle w:val="breadcrumbs"/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в финансовой сфере.</w:t>
      </w:r>
    </w:p>
    <w:p w:rsidR="00E66E21" w:rsidRPr="009B476E" w:rsidRDefault="00E66E21" w:rsidP="00E66E21">
      <w:pPr>
        <w:widowControl w:val="0"/>
        <w:spacing w:after="0" w:line="240" w:lineRule="auto"/>
        <w:ind w:left="360"/>
        <w:rPr>
          <w:rStyle w:val="breadcrumbs"/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16126" w:type="dxa"/>
        <w:tblLayout w:type="fixed"/>
        <w:tblLook w:val="04A0"/>
      </w:tblPr>
      <w:tblGrid>
        <w:gridCol w:w="1285"/>
        <w:gridCol w:w="3218"/>
        <w:gridCol w:w="1984"/>
        <w:gridCol w:w="1985"/>
        <w:gridCol w:w="1417"/>
        <w:gridCol w:w="1559"/>
        <w:gridCol w:w="1560"/>
        <w:gridCol w:w="1701"/>
        <w:gridCol w:w="1417"/>
      </w:tblGrid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3218" w:type="dxa"/>
          </w:tcPr>
          <w:p w:rsidR="006134D2" w:rsidRPr="009B476E" w:rsidRDefault="006134D2" w:rsidP="00477184">
            <w:pPr>
              <w:pStyle w:val="a3"/>
              <w:spacing w:before="0" w:beforeAutospacing="0" w:after="0" w:afterAutospacing="0"/>
              <w:jc w:val="both"/>
            </w:pPr>
            <w:r w:rsidRPr="009B476E">
              <w:t>Полное название учреждения, организации, статус докладчика (студент, аспирант),</w:t>
            </w:r>
          </w:p>
          <w:p w:rsidR="006134D2" w:rsidRPr="009B476E" w:rsidRDefault="006134D2" w:rsidP="004771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статьи (в дальнейшем возможна корректировка)</w:t>
            </w: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Соавторы, примерное количество страниц</w:t>
            </w: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ожелания по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пленарном заседании (очное) ДА/НЕТ</w:t>
            </w: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секционном заседании (очное) ДА/НЕТ</w:t>
            </w: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(очное) ДА/НЕТ</w:t>
            </w: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6E21" w:rsidRDefault="00E66E21" w:rsidP="00E66E21">
      <w:pPr>
        <w:pStyle w:val="a6"/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34D2" w:rsidRDefault="006134D2" w:rsidP="00E66E21">
      <w:pPr>
        <w:pStyle w:val="a6"/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134D2" w:rsidRPr="009B476E" w:rsidRDefault="006134D2" w:rsidP="00E66E21">
      <w:pPr>
        <w:pStyle w:val="a6"/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66E21" w:rsidRPr="009B476E" w:rsidRDefault="00E66E21" w:rsidP="00E66E21">
      <w:pPr>
        <w:widowControl w:val="0"/>
        <w:spacing w:after="0" w:line="240" w:lineRule="auto"/>
        <w:ind w:left="360"/>
        <w:rPr>
          <w:rStyle w:val="breadcrumbs"/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Секция</w:t>
      </w:r>
      <w:r w:rsidRPr="009B476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4. </w:t>
      </w:r>
      <w:r w:rsidRPr="009B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Проблемы прогнозирования</w:t>
      </w:r>
      <w:r w:rsidR="006134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;</w:t>
      </w:r>
      <w:r w:rsidRPr="009B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возможности и ограничения моделирования будущего</w:t>
      </w:r>
      <w:r w:rsidRPr="009B476E">
        <w:rPr>
          <w:rStyle w:val="breadcrumbs"/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E66E21" w:rsidRPr="009B476E" w:rsidRDefault="00E66E21" w:rsidP="00E66E21">
      <w:pPr>
        <w:widowControl w:val="0"/>
        <w:spacing w:after="0" w:line="240" w:lineRule="auto"/>
        <w:ind w:left="360"/>
        <w:rPr>
          <w:rStyle w:val="breadcrumbs"/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16126" w:type="dxa"/>
        <w:tblLayout w:type="fixed"/>
        <w:tblLook w:val="04A0"/>
      </w:tblPr>
      <w:tblGrid>
        <w:gridCol w:w="1285"/>
        <w:gridCol w:w="3218"/>
        <w:gridCol w:w="1984"/>
        <w:gridCol w:w="1985"/>
        <w:gridCol w:w="1417"/>
        <w:gridCol w:w="1559"/>
        <w:gridCol w:w="1560"/>
        <w:gridCol w:w="1701"/>
        <w:gridCol w:w="1417"/>
      </w:tblGrid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3218" w:type="dxa"/>
          </w:tcPr>
          <w:p w:rsidR="006134D2" w:rsidRPr="009B476E" w:rsidRDefault="006134D2" w:rsidP="00477184">
            <w:pPr>
              <w:pStyle w:val="a3"/>
              <w:spacing w:before="0" w:beforeAutospacing="0" w:after="0" w:afterAutospacing="0"/>
              <w:jc w:val="both"/>
            </w:pPr>
            <w:r w:rsidRPr="009B476E">
              <w:t>Полное название учреждения, организации, статус докладчика (студент, аспирант),</w:t>
            </w:r>
          </w:p>
          <w:p w:rsidR="006134D2" w:rsidRPr="009B476E" w:rsidRDefault="006134D2" w:rsidP="004771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статьи (в дальнейшем возможна корректировка)</w:t>
            </w: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Соавторы, примерное количество страниц</w:t>
            </w: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ожелания по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пленарном заседании (очное) ДА/НЕТ</w:t>
            </w: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секционном заседании (очное) ДА/НЕТ</w:t>
            </w: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(очное) ДА/НЕТ</w:t>
            </w: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6E21" w:rsidRPr="009B476E" w:rsidRDefault="00E66E21" w:rsidP="00E66E21">
      <w:pPr>
        <w:widowControl w:val="0"/>
        <w:spacing w:after="0" w:line="240" w:lineRule="auto"/>
        <w:ind w:left="360"/>
        <w:rPr>
          <w:rStyle w:val="breadcrumbs"/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66E21" w:rsidRPr="009B476E" w:rsidRDefault="00E66E21" w:rsidP="00E66E21">
      <w:pPr>
        <w:widowControl w:val="0"/>
        <w:spacing w:after="0" w:line="240" w:lineRule="auto"/>
        <w:ind w:left="360"/>
        <w:rPr>
          <w:rStyle w:val="breadcrumbs"/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66E21" w:rsidRPr="009B476E" w:rsidRDefault="00E66E21" w:rsidP="00E66E21">
      <w:pPr>
        <w:widowControl w:val="0"/>
        <w:spacing w:after="0" w:line="240" w:lineRule="auto"/>
        <w:ind w:left="360"/>
        <w:rPr>
          <w:rStyle w:val="breadcrumbs"/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66E21" w:rsidRPr="009B476E" w:rsidRDefault="00E66E21" w:rsidP="00E66E21">
      <w:pPr>
        <w:widowControl w:val="0"/>
        <w:spacing w:after="0" w:line="240" w:lineRule="auto"/>
        <w:ind w:left="360"/>
        <w:rPr>
          <w:rStyle w:val="breadcrumbs"/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66E21" w:rsidRPr="009B476E" w:rsidRDefault="00E66E21" w:rsidP="00E66E21">
      <w:pPr>
        <w:widowControl w:val="0"/>
        <w:spacing w:after="0" w:line="240" w:lineRule="auto"/>
        <w:ind w:left="360"/>
        <w:rPr>
          <w:rStyle w:val="breadcrumbs"/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66E21" w:rsidRPr="009B476E" w:rsidRDefault="00E66E21" w:rsidP="00E66E21">
      <w:pPr>
        <w:widowControl w:val="0"/>
        <w:spacing w:after="0" w:line="240" w:lineRule="auto"/>
        <w:ind w:left="360"/>
        <w:rPr>
          <w:rStyle w:val="breadcrumbs"/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66E21" w:rsidRPr="009B476E" w:rsidRDefault="00E66E21" w:rsidP="00E66E21">
      <w:pPr>
        <w:widowControl w:val="0"/>
        <w:spacing w:after="0" w:line="240" w:lineRule="auto"/>
        <w:ind w:left="360"/>
        <w:rPr>
          <w:rStyle w:val="breadcrumbs"/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9B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5. Моделирование конфликтов, сценарии </w:t>
      </w:r>
      <w:proofErr w:type="gramStart"/>
      <w:r w:rsidRPr="009B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экономических и политических процессов</w:t>
      </w:r>
      <w:proofErr w:type="gramEnd"/>
      <w:r w:rsidRPr="009B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ин</w:t>
      </w:r>
      <w:r w:rsidRPr="009B476E">
        <w:rPr>
          <w:rStyle w:val="breadcrumbs"/>
          <w:rFonts w:ascii="Times New Roman" w:eastAsia="Calibri" w:hAnsi="Times New Roman" w:cs="Times New Roman"/>
          <w:b/>
          <w:color w:val="000000"/>
          <w:sz w:val="24"/>
          <w:szCs w:val="24"/>
        </w:rPr>
        <w:t>формационные технологии в моделировании;</w:t>
      </w:r>
    </w:p>
    <w:p w:rsidR="00E66E21" w:rsidRDefault="00E66E21" w:rsidP="00E66E21">
      <w:pPr>
        <w:widowControl w:val="0"/>
        <w:spacing w:after="0" w:line="240" w:lineRule="auto"/>
        <w:ind w:left="360"/>
        <w:rPr>
          <w:rStyle w:val="breadcrumbs"/>
          <w:rFonts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a7"/>
        <w:tblW w:w="16126" w:type="dxa"/>
        <w:tblLayout w:type="fixed"/>
        <w:tblLook w:val="04A0"/>
      </w:tblPr>
      <w:tblGrid>
        <w:gridCol w:w="1285"/>
        <w:gridCol w:w="3218"/>
        <w:gridCol w:w="1984"/>
        <w:gridCol w:w="1985"/>
        <w:gridCol w:w="1417"/>
        <w:gridCol w:w="1559"/>
        <w:gridCol w:w="1560"/>
        <w:gridCol w:w="1701"/>
        <w:gridCol w:w="1417"/>
      </w:tblGrid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3218" w:type="dxa"/>
          </w:tcPr>
          <w:p w:rsidR="006134D2" w:rsidRPr="009B476E" w:rsidRDefault="006134D2" w:rsidP="00477184">
            <w:pPr>
              <w:pStyle w:val="a3"/>
              <w:spacing w:before="0" w:beforeAutospacing="0" w:after="0" w:afterAutospacing="0"/>
              <w:jc w:val="both"/>
            </w:pPr>
            <w:r w:rsidRPr="009B476E">
              <w:t>Полное название учреждения, организации, статус докладчика (студент, аспирант),</w:t>
            </w:r>
          </w:p>
          <w:p w:rsidR="006134D2" w:rsidRPr="009B476E" w:rsidRDefault="006134D2" w:rsidP="004771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статьи (в дальнейшем возможна корректировка)</w:t>
            </w: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Соавторы, примерное количество страниц</w:t>
            </w: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ожелания по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пленарном заседании (очное) ДА/НЕТ</w:t>
            </w: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секционном заседании (очное) ДА/НЕТ</w:t>
            </w: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(очное) ДА/НЕТ</w:t>
            </w: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6E21" w:rsidRPr="009B476E" w:rsidRDefault="00E66E21" w:rsidP="00E66E21">
      <w:pPr>
        <w:widowControl w:val="0"/>
        <w:spacing w:after="0" w:line="240" w:lineRule="auto"/>
        <w:ind w:left="360"/>
        <w:rPr>
          <w:rStyle w:val="breadcrumbs"/>
          <w:rFonts w:ascii="Times New Roman" w:hAnsi="Times New Roman" w:cs="Times New Roman"/>
          <w:b/>
          <w:color w:val="000000"/>
          <w:sz w:val="24"/>
          <w:szCs w:val="24"/>
        </w:rPr>
      </w:pPr>
    </w:p>
    <w:p w:rsidR="00E66E21" w:rsidRPr="009B476E" w:rsidRDefault="00E66E21" w:rsidP="00E66E21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21" w:rsidRPr="009B476E" w:rsidRDefault="00E66E21" w:rsidP="00E66E21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21" w:rsidRPr="009B476E" w:rsidRDefault="00E66E21" w:rsidP="00E66E21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21" w:rsidRPr="009B476E" w:rsidRDefault="00E66E21" w:rsidP="00E66E21">
      <w:pPr>
        <w:pStyle w:val="a6"/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6E21" w:rsidRPr="009B476E" w:rsidRDefault="00E66E21" w:rsidP="00E66E2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Секция 6. </w:t>
      </w:r>
      <w:proofErr w:type="gramStart"/>
      <w:r w:rsidRPr="009B47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Пространственные, демографические, экономические модели, моделирование влияния природных факторов на социально-экономических процессы.</w:t>
      </w:r>
      <w:proofErr w:type="gramEnd"/>
    </w:p>
    <w:p w:rsidR="00E66E21" w:rsidRDefault="00E66E21" w:rsidP="00E66E21">
      <w:pPr>
        <w:widowControl w:val="0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6126" w:type="dxa"/>
        <w:tblLayout w:type="fixed"/>
        <w:tblLook w:val="04A0"/>
      </w:tblPr>
      <w:tblGrid>
        <w:gridCol w:w="1285"/>
        <w:gridCol w:w="3218"/>
        <w:gridCol w:w="1984"/>
        <w:gridCol w:w="1985"/>
        <w:gridCol w:w="1417"/>
        <w:gridCol w:w="1559"/>
        <w:gridCol w:w="1560"/>
        <w:gridCol w:w="1701"/>
        <w:gridCol w:w="1417"/>
      </w:tblGrid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ФИО участника</w:t>
            </w:r>
          </w:p>
        </w:tc>
        <w:tc>
          <w:tcPr>
            <w:tcW w:w="3218" w:type="dxa"/>
          </w:tcPr>
          <w:p w:rsidR="006134D2" w:rsidRPr="009B476E" w:rsidRDefault="006134D2" w:rsidP="00477184">
            <w:pPr>
              <w:pStyle w:val="a3"/>
              <w:spacing w:before="0" w:beforeAutospacing="0" w:after="0" w:afterAutospacing="0"/>
              <w:jc w:val="both"/>
            </w:pPr>
            <w:r w:rsidRPr="009B476E">
              <w:t>Полное название учреждения, организации, статус докладчика (студент, аспирант),</w:t>
            </w:r>
          </w:p>
          <w:p w:rsidR="006134D2" w:rsidRPr="009B476E" w:rsidRDefault="006134D2" w:rsidP="004771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 xml:space="preserve">курс </w:t>
            </w:r>
          </w:p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Ученая степень, звание</w:t>
            </w: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статьи (в дальнейшем возможна корректировка)</w:t>
            </w: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Соавторы, примерное количество страниц</w:t>
            </w: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Телефон (факс)</w:t>
            </w:r>
          </w:p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ожелания по тематик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пленарном заседании (очное) ДА/НЕТ</w:t>
            </w: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Участие в секционном заседании (очное) ДА/НЕТ</w:t>
            </w: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Участие </w:t>
            </w: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B47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line</w:t>
            </w:r>
            <w:r w:rsidRPr="009B47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476E"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(очное) ДА/НЕТ</w:t>
            </w: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34D2" w:rsidRPr="009B476E" w:rsidTr="006134D2">
        <w:tc>
          <w:tcPr>
            <w:tcW w:w="12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8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134D2" w:rsidRPr="009B476E" w:rsidRDefault="006134D2" w:rsidP="00477184">
            <w:pPr>
              <w:widowControl w:val="0"/>
              <w:rPr>
                <w:rStyle w:val="breadcrumbs"/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66E21" w:rsidRPr="009B476E" w:rsidRDefault="00E66E21" w:rsidP="00A82753">
      <w:pPr>
        <w:widowControl w:val="0"/>
        <w:spacing w:after="0" w:line="240" w:lineRule="auto"/>
        <w:rPr>
          <w:rStyle w:val="breadcrumbs"/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sectPr w:rsidR="00E66E21" w:rsidRPr="009B476E" w:rsidSect="009B476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A4859"/>
    <w:multiLevelType w:val="multilevel"/>
    <w:tmpl w:val="573E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4C3DD0"/>
    <w:multiLevelType w:val="multilevel"/>
    <w:tmpl w:val="573E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D9466A"/>
    <w:multiLevelType w:val="hybridMultilevel"/>
    <w:tmpl w:val="17FEC256"/>
    <w:lvl w:ilvl="0" w:tplc="D1CE609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79480A"/>
    <w:multiLevelType w:val="multilevel"/>
    <w:tmpl w:val="48CE6F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6F0C02"/>
    <w:multiLevelType w:val="multilevel"/>
    <w:tmpl w:val="573E7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6E81"/>
    <w:rsid w:val="000209D7"/>
    <w:rsid w:val="00045ABA"/>
    <w:rsid w:val="000826F0"/>
    <w:rsid w:val="00116E81"/>
    <w:rsid w:val="001B78F3"/>
    <w:rsid w:val="004823B2"/>
    <w:rsid w:val="00550F91"/>
    <w:rsid w:val="006134D2"/>
    <w:rsid w:val="006E5853"/>
    <w:rsid w:val="00843E10"/>
    <w:rsid w:val="009B476E"/>
    <w:rsid w:val="00A82753"/>
    <w:rsid w:val="00BB44E4"/>
    <w:rsid w:val="00CC574C"/>
    <w:rsid w:val="00E66E21"/>
    <w:rsid w:val="00ED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4E4"/>
  </w:style>
  <w:style w:type="paragraph" w:styleId="1">
    <w:name w:val="heading 1"/>
    <w:basedOn w:val="a"/>
    <w:next w:val="a"/>
    <w:link w:val="10"/>
    <w:qFormat/>
    <w:rsid w:val="000209D7"/>
    <w:pPr>
      <w:keepNext/>
      <w:widowControl w:val="0"/>
      <w:spacing w:after="0" w:line="240" w:lineRule="auto"/>
      <w:outlineLvl w:val="0"/>
    </w:pPr>
    <w:rPr>
      <w:rFonts w:ascii="Times New Roman CYR" w:eastAsia="Times New Roman" w:hAnsi="Times New Roman CYR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16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209D7"/>
    <w:rPr>
      <w:rFonts w:ascii="Times New Roman CYR" w:eastAsia="Times New Roman" w:hAnsi="Times New Roman CYR" w:cs="Times New Roman"/>
      <w:sz w:val="32"/>
      <w:szCs w:val="20"/>
    </w:rPr>
  </w:style>
  <w:style w:type="character" w:customStyle="1" w:styleId="ft">
    <w:name w:val="ft"/>
    <w:basedOn w:val="a0"/>
    <w:rsid w:val="000209D7"/>
  </w:style>
  <w:style w:type="character" w:customStyle="1" w:styleId="breadcrumbs">
    <w:name w:val="breadcrumbs"/>
    <w:basedOn w:val="a0"/>
    <w:rsid w:val="000209D7"/>
  </w:style>
  <w:style w:type="paragraph" w:customStyle="1" w:styleId="11">
    <w:name w:val="Без интервала1"/>
    <w:rsid w:val="000209D7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20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9D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45ABA"/>
    <w:pPr>
      <w:ind w:left="720"/>
      <w:contextualSpacing/>
    </w:pPr>
  </w:style>
  <w:style w:type="table" w:styleId="a7">
    <w:name w:val="Table Grid"/>
    <w:basedOn w:val="a1"/>
    <w:uiPriority w:val="59"/>
    <w:rsid w:val="006E5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uiPriority w:val="22"/>
    <w:qFormat/>
    <w:rsid w:val="009B476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0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855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nir</cp:lastModifiedBy>
  <cp:revision>2</cp:revision>
  <cp:lastPrinted>2014-11-25T09:46:00Z</cp:lastPrinted>
  <dcterms:created xsi:type="dcterms:W3CDTF">2014-11-28T15:23:00Z</dcterms:created>
  <dcterms:modified xsi:type="dcterms:W3CDTF">2014-11-28T15:23:00Z</dcterms:modified>
</cp:coreProperties>
</file>