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BE" w:rsidRPr="008031BE" w:rsidRDefault="008031BE" w:rsidP="00803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BE">
        <w:rPr>
          <w:rFonts w:ascii="Times New Roman" w:hAnsi="Times New Roman" w:cs="Times New Roman"/>
          <w:b/>
          <w:sz w:val="28"/>
          <w:szCs w:val="28"/>
        </w:rPr>
        <w:t xml:space="preserve">5. Особенности проведения приема </w:t>
      </w:r>
      <w:proofErr w:type="gramStart"/>
      <w:r w:rsidRPr="008031BE">
        <w:rPr>
          <w:rFonts w:ascii="Times New Roman" w:hAnsi="Times New Roman" w:cs="Times New Roman"/>
          <w:b/>
          <w:sz w:val="28"/>
          <w:szCs w:val="28"/>
        </w:rPr>
        <w:t>иностранных</w:t>
      </w:r>
      <w:proofErr w:type="gramEnd"/>
    </w:p>
    <w:p w:rsidR="008031BE" w:rsidRPr="008031BE" w:rsidRDefault="008031BE" w:rsidP="00803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b/>
          <w:sz w:val="28"/>
          <w:szCs w:val="28"/>
        </w:rPr>
        <w:t>граждан и лиц без гражданства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1BE">
        <w:rPr>
          <w:rFonts w:ascii="Times New Roman" w:hAnsi="Times New Roman" w:cs="Times New Roman"/>
          <w:sz w:val="28"/>
          <w:szCs w:val="28"/>
        </w:rPr>
        <w:t>5.1 Прием иностранных граждан и  лиц без гражданства (далее – иностранные граждане) для обучения по программам подготовки научно-педагогических кадров в аспирантуре осуществляется за счет  бюджетных ассигнований  федерального бюджета в соответствии с международными договорами Российской Федерации, Федеральными законами  или установленной Правительством Российской Федерации квотой на образование иностранных граждан (далее – квота на образование иностранных граждан), а также за счет средств физических лиц и</w:t>
      </w:r>
      <w:proofErr w:type="gramEnd"/>
      <w:r w:rsidRPr="008031BE">
        <w:rPr>
          <w:rFonts w:ascii="Times New Roman" w:hAnsi="Times New Roman" w:cs="Times New Roman"/>
          <w:sz w:val="28"/>
          <w:szCs w:val="28"/>
        </w:rPr>
        <w:t xml:space="preserve"> юридических лиц в соответствии с договорами об оказании платных образовательных услуг. 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>5.2. При необходимости прохождения обучения на подготовительных отделениях, подготовительных факультетах федеральных государственных организаций высшего образования по дополнительным общеобразовательным программам, обеспечивающим подготовку к освоению образовательных программ на русском языке, зачисление иностранных граждан в пределах квоты на образование иностранных граждан осуществляется после завершения указанного обучения.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>5.3. Зачисление иностранных граждан в пределах квоты на образование иностранных граждан осуществляется по направлениям, выданным Министерством образования и науки Российской Федерации, и оформляется отдельным приказом (приказами) организации.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 xml:space="preserve">5.4. Прием иностранных граждан в организации на обучение на основе договоров об оказании платных образовательных услуг осуществляется в соответствии с требованиями, предъявляемыми к гражданам Российской Федерации. Стоимость обучения устанавливается приказами ректора Университета. 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 xml:space="preserve">5.5. Прием иностранных граждан в  организации на </w:t>
      </w:r>
      <w:proofErr w:type="gramStart"/>
      <w:r w:rsidRPr="008031BE">
        <w:rPr>
          <w:rFonts w:ascii="Times New Roman" w:hAnsi="Times New Roman" w:cs="Times New Roman"/>
          <w:sz w:val="28"/>
          <w:szCs w:val="28"/>
        </w:rPr>
        <w:t>обучение по  программам</w:t>
      </w:r>
      <w:proofErr w:type="gramEnd"/>
      <w:r w:rsidRPr="008031BE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аспирантуре, содержащим научно-техническую информацию, подлежащую экспортному контролю, допускается только с разрешения федерального органа исполнительной власти, на которого возложены данные функции. 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>5.6. Прием документов осуществляется в следующие сроки: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1BE">
        <w:rPr>
          <w:rFonts w:ascii="Times New Roman" w:hAnsi="Times New Roman" w:cs="Times New Roman"/>
          <w:sz w:val="28"/>
          <w:szCs w:val="28"/>
        </w:rPr>
        <w:lastRenderedPageBreak/>
        <w:t xml:space="preserve">а) у иностранных граждан, поступающих на места в рамках контрольных цифр приема </w:t>
      </w:r>
      <w:r w:rsidRPr="008031BE">
        <w:rPr>
          <w:rFonts w:ascii="Times New Roman" w:hAnsi="Times New Roman" w:cs="Times New Roman"/>
          <w:sz w:val="28"/>
          <w:szCs w:val="28"/>
        </w:rPr>
        <w:t>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proofErr w:type="gramEnd"/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 xml:space="preserve">б) у иностранных граждан, поступающих на обучение на основе договоров об оказании платных образовательных услуг </w:t>
      </w:r>
      <w:r w:rsidRPr="008031BE">
        <w:rPr>
          <w:rFonts w:ascii="Times New Roman" w:hAnsi="Times New Roman" w:cs="Times New Roman"/>
          <w:sz w:val="28"/>
          <w:szCs w:val="28"/>
        </w:rPr>
        <w:t xml:space="preserve"> в сроки, установленные для граждан Российской Федерации. 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 xml:space="preserve">5.7. При подаче заявления (на русском языке) о приеме в аспирантуру иностранный гражданин </w:t>
      </w:r>
      <w:proofErr w:type="gramStart"/>
      <w:r w:rsidRPr="008031BE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8031BE">
        <w:rPr>
          <w:rFonts w:ascii="Times New Roman" w:hAnsi="Times New Roman" w:cs="Times New Roman"/>
          <w:sz w:val="28"/>
          <w:szCs w:val="28"/>
        </w:rPr>
        <w:t>: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>а) копию паспорта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1BE">
        <w:rPr>
          <w:rFonts w:ascii="Times New Roman" w:hAnsi="Times New Roman" w:cs="Times New Roman"/>
          <w:sz w:val="28"/>
          <w:szCs w:val="28"/>
        </w:rPr>
        <w:t>б) оригинал документа об образовании (или его заверенную в установленном порядке копию) и оригинал свидетельства о признании иностранного образования и (или) иностранной квалификации, выданного федеральным органом исполнительной власти, осуществляющим функции по контролю и надзору в сфере образования, на уровне  не ниже высшего образования (</w:t>
      </w:r>
      <w:proofErr w:type="spellStart"/>
      <w:r w:rsidRPr="008031B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8031BE">
        <w:rPr>
          <w:rFonts w:ascii="Times New Roman" w:hAnsi="Times New Roman" w:cs="Times New Roman"/>
          <w:sz w:val="28"/>
          <w:szCs w:val="28"/>
        </w:rPr>
        <w:t xml:space="preserve"> или магистратура) (или его заверенную в установленном порядке копию);</w:t>
      </w:r>
      <w:proofErr w:type="gramEnd"/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>в) заверенный в установленном порядке перевод на русский язык документа иностранного государства об  образовании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 xml:space="preserve">г) копии документов или иных доказательств, подтверждающих  их принадлежность к соотечественникам, проживающим за рубежом,  в соответствии со статьей 17 Федерального закона  от 24 мая 1999 г. № 99-ФЗ «О государственной политике Российской Федерации в отношении соотечественников за рубежом». 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31BE">
        <w:rPr>
          <w:rFonts w:ascii="Times New Roman" w:hAnsi="Times New Roman" w:cs="Times New Roman"/>
          <w:sz w:val="28"/>
          <w:szCs w:val="28"/>
        </w:rPr>
        <w:t xml:space="preserve">) 4 фотографии (3 </w:t>
      </w:r>
      <w:proofErr w:type="spellStart"/>
      <w:r w:rsidRPr="008031B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031BE">
        <w:rPr>
          <w:rFonts w:ascii="Times New Roman" w:hAnsi="Times New Roman" w:cs="Times New Roman"/>
          <w:sz w:val="28"/>
          <w:szCs w:val="28"/>
        </w:rPr>
        <w:t xml:space="preserve"> 4 см); 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 xml:space="preserve">е) список опубликованных научных работ, изобретений и отчетов по научно-исследовательской работе. </w:t>
      </w:r>
      <w:proofErr w:type="gramStart"/>
      <w:r w:rsidRPr="008031BE">
        <w:rPr>
          <w:rFonts w:ascii="Times New Roman" w:hAnsi="Times New Roman" w:cs="Times New Roman"/>
          <w:sz w:val="28"/>
          <w:szCs w:val="28"/>
        </w:rPr>
        <w:t xml:space="preserve">Лица, не имеющие опубликованных научных </w:t>
      </w:r>
      <w:r w:rsidRPr="008031BE">
        <w:rPr>
          <w:rFonts w:ascii="Times New Roman" w:hAnsi="Times New Roman" w:cs="Times New Roman"/>
          <w:sz w:val="28"/>
          <w:szCs w:val="28"/>
        </w:rPr>
        <w:lastRenderedPageBreak/>
        <w:t>работ и изобретений, представляют реферат по избранному научному направлению (Приложение №4), проверенный и оцененный ответственным работником базовой кафедры (тема реферата предварительно согласовывается на базовой кафедре);</w:t>
      </w:r>
      <w:proofErr w:type="gramEnd"/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 xml:space="preserve">ж) документы,  свидетельствующие об  индивидуальных достижениях </w:t>
      </w:r>
      <w:proofErr w:type="gramStart"/>
      <w:r w:rsidRPr="008031BE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8031BE">
        <w:rPr>
          <w:rFonts w:ascii="Times New Roman" w:hAnsi="Times New Roman" w:cs="Times New Roman"/>
          <w:sz w:val="28"/>
          <w:szCs w:val="28"/>
        </w:rPr>
        <w:t xml:space="preserve"> (научных, спортивных, творческих и пр.);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1B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1B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031BE">
        <w:rPr>
          <w:rFonts w:ascii="Times New Roman" w:hAnsi="Times New Roman" w:cs="Times New Roman"/>
          <w:sz w:val="28"/>
          <w:szCs w:val="28"/>
        </w:rPr>
        <w:t>бумажные</w:t>
      </w:r>
      <w:proofErr w:type="gramEnd"/>
      <w:r w:rsidRPr="008031BE">
        <w:rPr>
          <w:rFonts w:ascii="Times New Roman" w:hAnsi="Times New Roman" w:cs="Times New Roman"/>
          <w:sz w:val="28"/>
          <w:szCs w:val="28"/>
        </w:rPr>
        <w:t xml:space="preserve"> папка-скоросшиватель (2 шт.) и папка с завязками (1 шт.);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>и) 2 конверта с марками.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>5.8. Представляемые документы иностранных государств об образовании и (или) квалификации должны быть в установленном порядке легализованы и переведены на русский язык, если иное не предусмотрено международными договорами Российской Федерации.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</w:t>
      </w:r>
      <w:proofErr w:type="gramStart"/>
      <w:r w:rsidRPr="008031BE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8031BE">
        <w:rPr>
          <w:rFonts w:ascii="Times New Roman" w:hAnsi="Times New Roman" w:cs="Times New Roman"/>
          <w:sz w:val="28"/>
          <w:szCs w:val="28"/>
        </w:rPr>
        <w:t xml:space="preserve"> во въездной визе.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 xml:space="preserve">5.9. Прием иностранных граждан на </w:t>
      </w:r>
      <w:proofErr w:type="gramStart"/>
      <w:r w:rsidRPr="008031B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8031BE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 осуществляется на основании результатов вступительных испытаний.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>5.10. Зачисление иностранных граждан, поступающих на основании направлений, проводится в сроки, определяемые федеральным органом исполнительной власти, осуществляющим функции по выработке государственной политики  и нормативно-правовому регулированию в сфере образования.</w:t>
      </w:r>
    </w:p>
    <w:p w:rsidR="008031BE" w:rsidRPr="008031BE" w:rsidRDefault="008031BE" w:rsidP="008031B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BE">
        <w:rPr>
          <w:rFonts w:ascii="Times New Roman" w:hAnsi="Times New Roman" w:cs="Times New Roman"/>
          <w:sz w:val="28"/>
          <w:szCs w:val="28"/>
        </w:rPr>
        <w:t xml:space="preserve">5.11. Зачисление иностранных граждан на </w:t>
      </w:r>
      <w:proofErr w:type="gramStart"/>
      <w:r w:rsidRPr="008031BE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8031BE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осуществляется в сроки, установленные для граждан Российской Федерации.</w:t>
      </w:r>
    </w:p>
    <w:p w:rsidR="00091216" w:rsidRPr="008031BE" w:rsidRDefault="00091216" w:rsidP="008031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1216" w:rsidRPr="0080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1BE"/>
    <w:rsid w:val="00091216"/>
    <w:rsid w:val="0080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aspir5</dc:creator>
  <cp:keywords/>
  <dc:description/>
  <cp:lastModifiedBy>aspir5</cp:lastModifiedBy>
  <cp:revision>2</cp:revision>
  <dcterms:created xsi:type="dcterms:W3CDTF">2015-03-24T12:35:00Z</dcterms:created>
  <dcterms:modified xsi:type="dcterms:W3CDTF">2015-03-24T12:36:00Z</dcterms:modified>
</cp:coreProperties>
</file>