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2" w:rsidRPr="00D10290" w:rsidRDefault="001B6410" w:rsidP="001B64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410">
        <w:rPr>
          <w:rFonts w:ascii="Times New Roman" w:hAnsi="Times New Roman"/>
          <w:b/>
          <w:bCs/>
          <w:sz w:val="28"/>
          <w:szCs w:val="28"/>
        </w:rPr>
        <w:t>Основные направления научных исследований</w:t>
      </w:r>
    </w:p>
    <w:p w:rsidR="001B6410" w:rsidRPr="001B6410" w:rsidRDefault="001B6410" w:rsidP="001B6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410">
        <w:rPr>
          <w:rFonts w:ascii="Times New Roman" w:hAnsi="Times New Roman"/>
          <w:b/>
          <w:bCs/>
          <w:sz w:val="28"/>
          <w:szCs w:val="28"/>
        </w:rPr>
        <w:t>БГТУ им. В.Г. Шухова</w:t>
      </w:r>
    </w:p>
    <w:p w:rsidR="001B6410" w:rsidRPr="001B6410" w:rsidRDefault="001B6410" w:rsidP="001B641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ресурсосберегающие экологически безопасные технологии производства высококачественных строительных материалов, изделий, конструкций; строительство зданий и сооружений.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строительного и архитектурного материаловедения; научные основы формирования структуры строительных материалов с заданными свойствами.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Управление структурой твердых тел; дефекты кристаллической структуры; физика и химия твердого тела.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Создание современных систем машин и оборудования, средств механизации и автоматизации для производства строительных материалов и изделий.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Развитие теории сооружений, методов расчета их надежности, разработка новых и совершенствование существующих строительных конструкций вновь возводимых и реконструируемых зданий и сооружений.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Разработка и развитие принципов, методов и средств автоматизированного проектирования материалов, процессов, технологий, оборудования для промышленности строительных материалов и строительства с учетом информационных технологий.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методологических основ использования энергосберегающего сырья и эффективных технологий в производстве строительных материалов с учетом генезиса сырья и устойчивости системы </w:t>
            </w:r>
            <w:r w:rsidR="00D10290">
              <w:rPr>
                <w:rFonts w:ascii="Times New Roman" w:hAnsi="Times New Roman"/>
                <w:sz w:val="28"/>
                <w:szCs w:val="28"/>
              </w:rPr>
              <w:t>«человек-материал-среда обитания»</w:t>
            </w: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модифицирования 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радиационностойких</w:t>
            </w:r>
            <w:proofErr w:type="spellEnd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к воздействию высокоэнергетических излучений.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Теория и методология прогнозирования и стратегического развития экономических систем.</w:t>
            </w:r>
          </w:p>
        </w:tc>
      </w:tr>
      <w:tr w:rsidR="001B6410" w:rsidRPr="001B6410" w:rsidTr="001B6410">
        <w:trPr>
          <w:cantSplit/>
          <w:trHeight w:val="272"/>
        </w:trPr>
        <w:tc>
          <w:tcPr>
            <w:tcW w:w="9360" w:type="dxa"/>
            <w:shd w:val="clear" w:color="auto" w:fill="auto"/>
            <w:vAlign w:val="center"/>
          </w:tcPr>
          <w:p w:rsidR="001B6410" w:rsidRPr="001B6410" w:rsidRDefault="001B6410" w:rsidP="00E218D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1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регулирования </w:t>
            </w:r>
            <w:proofErr w:type="spellStart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агре</w:t>
            </w:r>
            <w:r w:rsidR="00FC30E6">
              <w:rPr>
                <w:rFonts w:ascii="Times New Roman" w:hAnsi="Times New Roman" w:cs="Times New Roman"/>
                <w:sz w:val="28"/>
                <w:szCs w:val="28"/>
              </w:rPr>
              <w:t>гативной</w:t>
            </w:r>
            <w:proofErr w:type="spellEnd"/>
            <w:r w:rsidR="00FC30E6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дисперс</w:t>
            </w:r>
            <w:bookmarkStart w:id="0" w:name="_GoBack"/>
            <w:bookmarkEnd w:id="0"/>
            <w:r w:rsidRPr="001B6410">
              <w:rPr>
                <w:rFonts w:ascii="Times New Roman" w:hAnsi="Times New Roman" w:cs="Times New Roman"/>
                <w:sz w:val="28"/>
                <w:szCs w:val="28"/>
              </w:rPr>
              <w:t>ных систем; разработка и создание композиционных материалов специального назначения.</w:t>
            </w:r>
          </w:p>
        </w:tc>
      </w:tr>
    </w:tbl>
    <w:p w:rsidR="001B6410" w:rsidRPr="001B6410" w:rsidRDefault="001B6410" w:rsidP="001B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6410" w:rsidRPr="001B6410" w:rsidSect="0014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1BD"/>
    <w:multiLevelType w:val="hybridMultilevel"/>
    <w:tmpl w:val="87C03D1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76003F42"/>
    <w:multiLevelType w:val="hybridMultilevel"/>
    <w:tmpl w:val="140ECCB2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E"/>
    <w:rsid w:val="00141B72"/>
    <w:rsid w:val="001B6410"/>
    <w:rsid w:val="00213420"/>
    <w:rsid w:val="00237AD5"/>
    <w:rsid w:val="00266723"/>
    <w:rsid w:val="0044454E"/>
    <w:rsid w:val="005C59EF"/>
    <w:rsid w:val="006162FE"/>
    <w:rsid w:val="00652166"/>
    <w:rsid w:val="008126EA"/>
    <w:rsid w:val="00C12D09"/>
    <w:rsid w:val="00C27808"/>
    <w:rsid w:val="00C950CC"/>
    <w:rsid w:val="00D10290"/>
    <w:rsid w:val="00E218D1"/>
    <w:rsid w:val="00E50649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6162FE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_таблицы"/>
    <w:basedOn w:val="a"/>
    <w:uiPriority w:val="99"/>
    <w:rsid w:val="006162FE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Без_содерж"/>
    <w:basedOn w:val="a7"/>
    <w:uiPriority w:val="99"/>
    <w:rsid w:val="006162FE"/>
    <w:pPr>
      <w:numPr>
        <w:ilvl w:val="0"/>
      </w:numPr>
      <w:spacing w:before="120" w:after="60" w:line="240" w:lineRule="exact"/>
      <w:jc w:val="center"/>
      <w:outlineLvl w:val="1"/>
    </w:pPr>
    <w:rPr>
      <w:rFonts w:ascii="Arial" w:hAnsi="Arial" w:cs="Arial"/>
      <w:b/>
      <w:bCs/>
      <w:i w:val="0"/>
      <w:iCs w:val="0"/>
      <w:color w:val="auto"/>
      <w:spacing w:val="0"/>
      <w:lang w:eastAsia="ru-RU"/>
    </w:rPr>
  </w:style>
  <w:style w:type="character" w:customStyle="1" w:styleId="a4">
    <w:name w:val="Текстовая часть табл Знак"/>
    <w:link w:val="a3"/>
    <w:uiPriority w:val="99"/>
    <w:locked/>
    <w:rsid w:val="006162F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162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6162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6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6162FE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_таблицы"/>
    <w:basedOn w:val="a"/>
    <w:uiPriority w:val="99"/>
    <w:rsid w:val="006162FE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Без_содерж"/>
    <w:basedOn w:val="a7"/>
    <w:uiPriority w:val="99"/>
    <w:rsid w:val="006162FE"/>
    <w:pPr>
      <w:numPr>
        <w:ilvl w:val="0"/>
      </w:numPr>
      <w:spacing w:before="120" w:after="60" w:line="240" w:lineRule="exact"/>
      <w:jc w:val="center"/>
      <w:outlineLvl w:val="1"/>
    </w:pPr>
    <w:rPr>
      <w:rFonts w:ascii="Arial" w:hAnsi="Arial" w:cs="Arial"/>
      <w:b/>
      <w:bCs/>
      <w:i w:val="0"/>
      <w:iCs w:val="0"/>
      <w:color w:val="auto"/>
      <w:spacing w:val="0"/>
      <w:lang w:eastAsia="ru-RU"/>
    </w:rPr>
  </w:style>
  <w:style w:type="character" w:customStyle="1" w:styleId="a4">
    <w:name w:val="Текстовая часть табл Знак"/>
    <w:link w:val="a3"/>
    <w:uiPriority w:val="99"/>
    <w:locked/>
    <w:rsid w:val="006162F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162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6162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6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14A3-047E-442D-8E2A-CD56E1D8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onti</dc:creator>
  <cp:lastModifiedBy>User</cp:lastModifiedBy>
  <cp:revision>3</cp:revision>
  <cp:lastPrinted>2015-07-01T09:11:00Z</cp:lastPrinted>
  <dcterms:created xsi:type="dcterms:W3CDTF">2017-02-06T13:59:00Z</dcterms:created>
  <dcterms:modified xsi:type="dcterms:W3CDTF">2017-02-10T06:59:00Z</dcterms:modified>
</cp:coreProperties>
</file>