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0" w:name="_Toc474427566"/>
      <w:r w:rsidRPr="00243BA2">
        <w:t>ПОЛОЖЕНИЕ</w:t>
      </w:r>
      <w:bookmarkEnd w:id="0"/>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243BA2">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243BA2">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243BA2">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243BA2">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243BA2">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243BA2">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243BA2">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243BA2">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bookmarkStart w:id="1" w:name="_GoBack"/>
      <w:bookmarkEnd w:id="1"/>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3" o:title=""/>
          </v:shape>
          <o:OLEObject Type="Embed" ProgID="PowerPoint.Show.12" ShapeID="_x0000_i1025" DrawAspect="Icon" ObjectID="_1577686853"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060B7C" w:rsidRPr="00243BA2" w:rsidRDefault="00060B7C" w:rsidP="00060B7C">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060B7C" w:rsidRPr="00243BA2" w:rsidRDefault="00060B7C" w:rsidP="00060B7C">
      <w:pPr>
        <w:pStyle w:val="af"/>
        <w:numPr>
          <w:ilvl w:val="0"/>
          <w:numId w:val="12"/>
        </w:numPr>
        <w:spacing w:after="0" w:line="276" w:lineRule="auto"/>
      </w:pPr>
      <w:r w:rsidRPr="00243BA2">
        <w:lastRenderedPageBreak/>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lastRenderedPageBreak/>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lastRenderedPageBreak/>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lastRenderedPageBreak/>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lastRenderedPageBreak/>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lastRenderedPageBreak/>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 xml:space="preserve">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w:t>
      </w:r>
      <w:r w:rsidRPr="00243BA2">
        <w:lastRenderedPageBreak/>
        <w:t>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 xml:space="preserve">3.4.14. Права на результаты научно-технической деятельности, полученные при выполнении договора гранта, определяются в соответствии с Частью четвертой </w:t>
      </w:r>
      <w:r w:rsidRPr="00243BA2">
        <w:lastRenderedPageBreak/>
        <w:t>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 xml:space="preserve">3.4.18. В процессе выполнения договора гранта запрещены сделки с аффилированными лицами и приобретение за счет средств гранта товаров и услуг, </w:t>
      </w:r>
      <w:r w:rsidRPr="00243BA2">
        <w:lastRenderedPageBreak/>
        <w:t>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lastRenderedPageBreak/>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lastRenderedPageBreak/>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lastRenderedPageBreak/>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lastRenderedPageBreak/>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lastRenderedPageBreak/>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w:t>
      </w:r>
      <w:r w:rsidRPr="00243BA2">
        <w:lastRenderedPageBreak/>
        <w:t xml:space="preserve">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w:t>
      </w:r>
      <w:r w:rsidRPr="00243BA2">
        <w:lastRenderedPageBreak/>
        <w:t>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lastRenderedPageBreak/>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w:t>
      </w:r>
      <w:r w:rsidRPr="00243BA2">
        <w:lastRenderedPageBreak/>
        <w:t>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lastRenderedPageBreak/>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br w:type="page"/>
      </w:r>
    </w:p>
    <w:p w:rsidR="005D28DE" w:rsidRPr="00243BA2" w:rsidRDefault="005D28DE" w:rsidP="00C0167E">
      <w:pPr>
        <w:jc w:val="right"/>
        <w:rPr>
          <w:b/>
        </w:rPr>
      </w:pPr>
      <w:r w:rsidRPr="00243BA2">
        <w:lastRenderedPageBreak/>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lastRenderedPageBreak/>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 xml:space="preserve">(Не менее </w:t>
            </w:r>
          </w:p>
          <w:p w:rsidR="00047F5D" w:rsidRPr="00243BA2" w:rsidRDefault="00047F5D" w:rsidP="007B143F">
            <w:pPr>
              <w:spacing w:after="0"/>
              <w:jc w:val="center"/>
              <w:rPr>
                <w:sz w:val="22"/>
              </w:rPr>
            </w:pPr>
            <w:r w:rsidRPr="00243BA2">
              <w:rPr>
                <w:sz w:val="22"/>
              </w:rPr>
              <w:t>3 чел.)</w:t>
            </w:r>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r w:rsidRPr="00243BA2">
              <w:rPr>
                <w:sz w:val="22"/>
              </w:rPr>
              <w:t>(Не менее</w:t>
            </w:r>
          </w:p>
          <w:p w:rsidR="00047F5D" w:rsidRPr="00243BA2" w:rsidRDefault="00047F5D" w:rsidP="00047F5D">
            <w:pPr>
              <w:spacing w:after="0"/>
              <w:jc w:val="center"/>
              <w:rPr>
                <w:sz w:val="22"/>
              </w:rPr>
            </w:pPr>
            <w:r w:rsidRPr="00243BA2">
              <w:rPr>
                <w:sz w:val="22"/>
              </w:rPr>
              <w:t>6 чел.)</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sz w:val="22"/>
                <w:lang w:val="en-US"/>
              </w:rPr>
            </w:pPr>
            <w:r w:rsidRPr="00243BA2">
              <w:rPr>
                <w:sz w:val="22"/>
                <w:lang w:val="en-US"/>
              </w:rPr>
              <w:t>Нет</w:t>
            </w:r>
          </w:p>
        </w:tc>
        <w:tc>
          <w:tcPr>
            <w:tcW w:w="620" w:type="pct"/>
            <w:vAlign w:val="center"/>
          </w:tcPr>
          <w:p w:rsidR="00047F5D" w:rsidRPr="00243BA2" w:rsidRDefault="00047F5D" w:rsidP="007B143F">
            <w:pPr>
              <w:spacing w:after="0"/>
              <w:jc w:val="center"/>
              <w:rPr>
                <w:sz w:val="22"/>
                <w:lang w:val="en-US"/>
              </w:rPr>
            </w:pPr>
            <w:r w:rsidRPr="00243BA2">
              <w:rPr>
                <w:sz w:val="22"/>
                <w:lang w:val="en-US"/>
              </w:rPr>
              <w:t>Нет</w:t>
            </w:r>
          </w:p>
        </w:tc>
        <w:tc>
          <w:tcPr>
            <w:tcW w:w="618" w:type="pct"/>
            <w:vAlign w:val="center"/>
          </w:tcPr>
          <w:p w:rsidR="00047F5D" w:rsidRPr="00243BA2" w:rsidRDefault="00047F5D"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rPr>
                <w:sz w:val="22"/>
                <w:szCs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243BA2" w:rsidP="00722C31">
      <w:pPr>
        <w:rPr>
          <w:sz w:val="22"/>
          <w:szCs w:val="22"/>
        </w:rPr>
      </w:pPr>
      <w:sdt>
        <w:sdtPr>
          <w:rPr>
            <w:sz w:val="22"/>
            <w:szCs w:val="22"/>
            <w:lang w:val="en-US"/>
          </w:rPr>
          <w:id w:val="1429288820"/>
        </w:sdtPr>
        <w:sdtEnd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243BA2" w:rsidP="00722C31">
      <w:pPr>
        <w:rPr>
          <w:sz w:val="22"/>
          <w:szCs w:val="22"/>
        </w:rPr>
      </w:pPr>
      <w:sdt>
        <w:sdtPr>
          <w:rPr>
            <w:sz w:val="22"/>
            <w:szCs w:val="22"/>
            <w:lang w:val="en-US"/>
          </w:rPr>
          <w:id w:val="782712881"/>
        </w:sdtPr>
        <w:sdtEnd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A5" w:rsidRDefault="008346A5" w:rsidP="0075438A">
      <w:pPr>
        <w:spacing w:after="0"/>
      </w:pPr>
      <w:r>
        <w:separator/>
      </w:r>
    </w:p>
  </w:endnote>
  <w:endnote w:type="continuationSeparator" w:id="0">
    <w:p w:rsidR="008346A5" w:rsidRDefault="008346A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3BA2">
      <w:rPr>
        <w:rStyle w:val="a5"/>
      </w:rPr>
      <w:t>46</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A5" w:rsidRDefault="008346A5" w:rsidP="0075438A">
      <w:pPr>
        <w:spacing w:after="0"/>
      </w:pPr>
      <w:r>
        <w:separator/>
      </w:r>
    </w:p>
  </w:footnote>
  <w:footnote w:type="continuationSeparator" w:id="0">
    <w:p w:rsidR="008346A5" w:rsidRDefault="008346A5"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268A-614D-4565-9025-DBDF301C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19419</Words>
  <Characters>110691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Дворниченко Павел Алексеевич</cp:lastModifiedBy>
  <cp:revision>2</cp:revision>
  <cp:lastPrinted>2015-04-20T15:21:00Z</cp:lastPrinted>
  <dcterms:created xsi:type="dcterms:W3CDTF">2018-01-17T06:35:00Z</dcterms:created>
  <dcterms:modified xsi:type="dcterms:W3CDTF">2018-01-17T06:35:00Z</dcterms:modified>
</cp:coreProperties>
</file>