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417" w:rsidRPr="00E65E58" w:rsidRDefault="00836417" w:rsidP="00836417">
      <w:pPr>
        <w:tabs>
          <w:tab w:val="left" w:pos="6663"/>
        </w:tabs>
        <w:jc w:val="center"/>
        <w:rPr>
          <w:rFonts w:ascii="Times New Roman" w:hAnsi="Times New Roman"/>
          <w:b/>
          <w:caps/>
          <w:szCs w:val="24"/>
        </w:rPr>
      </w:pPr>
      <w:r w:rsidRPr="00E65E58">
        <w:rPr>
          <w:rFonts w:ascii="Times New Roman" w:hAnsi="Times New Roman"/>
          <w:b/>
          <w:caps/>
          <w:szCs w:val="24"/>
        </w:rPr>
        <w:t>МИНОБРНАУКИ РОССИИ</w:t>
      </w:r>
    </w:p>
    <w:p w:rsidR="00836417" w:rsidRPr="00E65E58" w:rsidRDefault="00836417" w:rsidP="00836417">
      <w:pPr>
        <w:tabs>
          <w:tab w:val="left" w:pos="6663"/>
        </w:tabs>
        <w:jc w:val="center"/>
        <w:rPr>
          <w:rFonts w:ascii="Times New Roman" w:hAnsi="Times New Roman"/>
          <w:caps/>
          <w:szCs w:val="24"/>
        </w:rPr>
      </w:pPr>
      <w:r w:rsidRPr="00E65E58">
        <w:rPr>
          <w:rFonts w:ascii="Times New Roman" w:hAnsi="Times New Roman"/>
          <w:caps/>
          <w:szCs w:val="24"/>
        </w:rPr>
        <w:t>ФЕДЕРАЛЬНОЕ ГОСУДАРСТВ</w:t>
      </w:r>
      <w:r w:rsidR="00E453A6">
        <w:rPr>
          <w:rFonts w:ascii="Times New Roman" w:hAnsi="Times New Roman"/>
          <w:caps/>
          <w:szCs w:val="24"/>
        </w:rPr>
        <w:t xml:space="preserve">ЕННОЕ БЮДЖЕТНОЕ ОБРАЗОВАТЕЛЬНОЕ </w:t>
      </w:r>
      <w:r w:rsidRPr="00E65E58">
        <w:rPr>
          <w:rFonts w:ascii="Times New Roman" w:hAnsi="Times New Roman"/>
          <w:caps/>
          <w:szCs w:val="24"/>
        </w:rPr>
        <w:t>УЧРЕЖДЕНИЕ ВЫСШЕГО ОБРАЗОВАНИЯ</w:t>
      </w:r>
    </w:p>
    <w:p w:rsidR="00836417" w:rsidRPr="00E65E58" w:rsidRDefault="00836417" w:rsidP="00836417">
      <w:pPr>
        <w:jc w:val="center"/>
        <w:rPr>
          <w:rFonts w:ascii="Times New Roman" w:hAnsi="Times New Roman"/>
          <w:b/>
          <w:szCs w:val="24"/>
        </w:rPr>
      </w:pPr>
      <w:r w:rsidRPr="00E65E58">
        <w:rPr>
          <w:rFonts w:ascii="Times New Roman" w:hAnsi="Times New Roman"/>
          <w:b/>
          <w:szCs w:val="24"/>
        </w:rPr>
        <w:t>«БЕЛГОРОДСКИЙ ГОСУДАРСТВЕННЫЙ</w:t>
      </w:r>
    </w:p>
    <w:p w:rsidR="00836417" w:rsidRPr="00E65E58" w:rsidRDefault="00836417" w:rsidP="00836417">
      <w:pPr>
        <w:pStyle w:val="1"/>
        <w:spacing w:line="240" w:lineRule="auto"/>
        <w:rPr>
          <w:b w:val="0"/>
          <w:spacing w:val="0"/>
          <w:sz w:val="24"/>
          <w:szCs w:val="24"/>
        </w:rPr>
      </w:pPr>
      <w:r w:rsidRPr="00E65E58">
        <w:rPr>
          <w:spacing w:val="0"/>
          <w:sz w:val="24"/>
          <w:szCs w:val="24"/>
        </w:rPr>
        <w:t>ТЕХНОЛОГИЧЕСКИЙ УНИВЕРСИТЕТ им. В.Г. ШУХОВА»</w:t>
      </w:r>
    </w:p>
    <w:p w:rsidR="00836417" w:rsidRPr="00E65E58" w:rsidRDefault="00836417" w:rsidP="00836417">
      <w:pPr>
        <w:jc w:val="center"/>
        <w:rPr>
          <w:rFonts w:ascii="Times New Roman" w:hAnsi="Times New Roman"/>
          <w:b/>
          <w:szCs w:val="24"/>
        </w:rPr>
      </w:pPr>
      <w:r w:rsidRPr="00E65E58">
        <w:rPr>
          <w:rFonts w:ascii="Times New Roman" w:hAnsi="Times New Roman"/>
          <w:b/>
          <w:szCs w:val="24"/>
        </w:rPr>
        <w:t>(БГТУ им. В.Г.</w:t>
      </w:r>
      <w:r w:rsidR="00CA7D5E">
        <w:rPr>
          <w:rFonts w:ascii="Times New Roman" w:hAnsi="Times New Roman"/>
          <w:b/>
          <w:szCs w:val="24"/>
        </w:rPr>
        <w:t xml:space="preserve"> </w:t>
      </w:r>
      <w:r w:rsidRPr="00E65E58">
        <w:rPr>
          <w:rFonts w:ascii="Times New Roman" w:hAnsi="Times New Roman"/>
          <w:b/>
          <w:szCs w:val="24"/>
        </w:rPr>
        <w:t>Шухова)</w:t>
      </w:r>
    </w:p>
    <w:p w:rsidR="00836417" w:rsidRPr="00E65E58" w:rsidRDefault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A80BDE" w:rsidRPr="00E65E58" w:rsidRDefault="00836417" w:rsidP="00836417">
      <w:pPr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>Согласовано</w:t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  <w:t>Утверждено</w:t>
      </w:r>
    </w:p>
    <w:p w:rsidR="00345282" w:rsidRDefault="00C66710" w:rsidP="0083641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Директор института</w:t>
      </w:r>
      <w:r w:rsidR="00836417" w:rsidRPr="00E65E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магистратуры</w:t>
      </w:r>
      <w:r>
        <w:rPr>
          <w:rFonts w:ascii="Times New Roman" w:hAnsi="Times New Roman"/>
          <w:szCs w:val="24"/>
        </w:rPr>
        <w:tab/>
      </w:r>
      <w:r w:rsidR="00836417" w:rsidRPr="00E65E58">
        <w:rPr>
          <w:rFonts w:ascii="Times New Roman" w:hAnsi="Times New Roman"/>
          <w:szCs w:val="24"/>
        </w:rPr>
        <w:tab/>
      </w:r>
      <w:r w:rsidR="00836417" w:rsidRPr="00E65E58">
        <w:rPr>
          <w:rFonts w:ascii="Times New Roman" w:hAnsi="Times New Roman"/>
          <w:szCs w:val="24"/>
        </w:rPr>
        <w:tab/>
        <w:t xml:space="preserve">Проректор </w:t>
      </w:r>
      <w:proofErr w:type="gramStart"/>
      <w:r w:rsidR="00836417" w:rsidRPr="00E65E58">
        <w:rPr>
          <w:rFonts w:ascii="Times New Roman" w:hAnsi="Times New Roman"/>
          <w:szCs w:val="24"/>
        </w:rPr>
        <w:t>по</w:t>
      </w:r>
      <w:proofErr w:type="gramEnd"/>
      <w:r w:rsidR="00836417" w:rsidRPr="00E65E58">
        <w:rPr>
          <w:rFonts w:ascii="Times New Roman" w:hAnsi="Times New Roman"/>
          <w:szCs w:val="24"/>
        </w:rPr>
        <w:t xml:space="preserve"> </w:t>
      </w:r>
      <w:r w:rsidR="00345282">
        <w:rPr>
          <w:rFonts w:ascii="Times New Roman" w:hAnsi="Times New Roman"/>
          <w:szCs w:val="24"/>
        </w:rPr>
        <w:t>образовательной</w:t>
      </w:r>
    </w:p>
    <w:p w:rsidR="00836417" w:rsidRPr="00E65E58" w:rsidRDefault="00345282" w:rsidP="0083641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деятельности</w:t>
      </w: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>__________ И.В. Ярмоленко</w:t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  <w:t>____________ В.М. Поляков</w:t>
      </w: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jc w:val="center"/>
        <w:rPr>
          <w:rFonts w:ascii="Times New Roman" w:hAnsi="Times New Roman"/>
          <w:b/>
          <w:szCs w:val="24"/>
        </w:rPr>
      </w:pPr>
      <w:r w:rsidRPr="00E65E58">
        <w:rPr>
          <w:rFonts w:ascii="Times New Roman" w:hAnsi="Times New Roman"/>
          <w:b/>
          <w:szCs w:val="24"/>
        </w:rPr>
        <w:t>ПРОГРАММА</w:t>
      </w:r>
    </w:p>
    <w:p w:rsidR="00621E4B" w:rsidRPr="00E65E58" w:rsidRDefault="00836417" w:rsidP="00836417">
      <w:pPr>
        <w:jc w:val="center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вступительного испытания для </w:t>
      </w:r>
      <w:proofErr w:type="gramStart"/>
      <w:r w:rsidRPr="00E65E58">
        <w:rPr>
          <w:rFonts w:ascii="Times New Roman" w:hAnsi="Times New Roman"/>
          <w:szCs w:val="24"/>
        </w:rPr>
        <w:t>поступающих</w:t>
      </w:r>
      <w:proofErr w:type="gramEnd"/>
      <w:r w:rsidRPr="00E65E58">
        <w:rPr>
          <w:rFonts w:ascii="Times New Roman" w:hAnsi="Times New Roman"/>
          <w:szCs w:val="24"/>
        </w:rPr>
        <w:t xml:space="preserve"> в магистратуру </w:t>
      </w:r>
    </w:p>
    <w:p w:rsidR="00836417" w:rsidRPr="00E65E58" w:rsidRDefault="00836417" w:rsidP="00836417">
      <w:pPr>
        <w:jc w:val="center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по направлению </w:t>
      </w:r>
      <w:r w:rsidR="001F4BA6">
        <w:rPr>
          <w:rFonts w:ascii="Times New Roman" w:hAnsi="Times New Roman"/>
          <w:szCs w:val="24"/>
          <w:u w:val="single"/>
        </w:rPr>
        <w:t>07.04.01.</w:t>
      </w:r>
      <w:r w:rsidR="008340F1" w:rsidRPr="00E65E58">
        <w:rPr>
          <w:rFonts w:ascii="Times New Roman" w:hAnsi="Times New Roman"/>
          <w:szCs w:val="24"/>
          <w:u w:val="single"/>
        </w:rPr>
        <w:t xml:space="preserve"> «Архитектура»</w:t>
      </w:r>
    </w:p>
    <w:p w:rsidR="00836417" w:rsidRPr="00E65E58" w:rsidRDefault="00E65E58" w:rsidP="00836417">
      <w:pPr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</w:t>
      </w:r>
      <w:r w:rsidR="00836417" w:rsidRPr="00E65E58">
        <w:rPr>
          <w:rFonts w:ascii="Times New Roman" w:hAnsi="Times New Roman"/>
          <w:szCs w:val="24"/>
          <w:vertAlign w:val="superscript"/>
        </w:rPr>
        <w:t>(шифр, наименование)</w:t>
      </w:r>
    </w:p>
    <w:p w:rsidR="00836417" w:rsidRPr="00E65E58" w:rsidRDefault="00836417" w:rsidP="00836417">
      <w:pPr>
        <w:jc w:val="center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программе </w:t>
      </w:r>
      <w:r w:rsidR="00E65E58">
        <w:rPr>
          <w:rFonts w:ascii="Times New Roman" w:hAnsi="Times New Roman"/>
          <w:szCs w:val="24"/>
        </w:rPr>
        <w:t xml:space="preserve"> </w:t>
      </w:r>
      <w:r w:rsidR="008340F1" w:rsidRPr="00E65E58">
        <w:rPr>
          <w:rFonts w:ascii="Times New Roman" w:hAnsi="Times New Roman"/>
          <w:szCs w:val="24"/>
          <w:u w:val="single"/>
        </w:rPr>
        <w:t>Архитектур</w:t>
      </w:r>
      <w:r w:rsidR="00345282">
        <w:rPr>
          <w:rFonts w:ascii="Times New Roman" w:hAnsi="Times New Roman"/>
          <w:szCs w:val="24"/>
          <w:u w:val="single"/>
        </w:rPr>
        <w:t>ное и градостроительное проектирование</w:t>
      </w:r>
    </w:p>
    <w:p w:rsidR="00836417" w:rsidRPr="00E65E58" w:rsidRDefault="00E65E58" w:rsidP="00836417">
      <w:pPr>
        <w:jc w:val="center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</w:t>
      </w:r>
      <w:r w:rsidR="00836417" w:rsidRPr="00E65E58">
        <w:rPr>
          <w:rFonts w:ascii="Times New Roman" w:hAnsi="Times New Roman"/>
          <w:szCs w:val="24"/>
          <w:vertAlign w:val="superscript"/>
        </w:rPr>
        <w:t>(наименование)</w:t>
      </w:r>
    </w:p>
    <w:p w:rsidR="00836417" w:rsidRPr="00E65E58" w:rsidRDefault="00836417" w:rsidP="00836417">
      <w:pPr>
        <w:jc w:val="center"/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jc w:val="center"/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40F1" w:rsidRPr="00E65E58" w:rsidRDefault="00836417" w:rsidP="00836417">
      <w:pPr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Институт: </w:t>
      </w:r>
      <w:r w:rsidR="00E75791">
        <w:rPr>
          <w:rFonts w:ascii="Times New Roman" w:hAnsi="Times New Roman"/>
          <w:szCs w:val="24"/>
          <w:u w:val="single"/>
        </w:rPr>
        <w:t>Архитектурный</w:t>
      </w:r>
      <w:r w:rsidR="008340F1" w:rsidRPr="00E65E58">
        <w:rPr>
          <w:rFonts w:ascii="Times New Roman" w:hAnsi="Times New Roman"/>
          <w:szCs w:val="24"/>
        </w:rPr>
        <w:t xml:space="preserve"> </w:t>
      </w: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Выпускающая кафедра: </w:t>
      </w:r>
      <w:r w:rsidR="008340F1" w:rsidRPr="00E65E58">
        <w:rPr>
          <w:rFonts w:ascii="Times New Roman" w:hAnsi="Times New Roman"/>
          <w:szCs w:val="24"/>
        </w:rPr>
        <w:t>А</w:t>
      </w:r>
      <w:r w:rsidR="008340F1" w:rsidRPr="00E65E58">
        <w:rPr>
          <w:rFonts w:ascii="Times New Roman" w:hAnsi="Times New Roman"/>
          <w:szCs w:val="24"/>
          <w:u w:val="single"/>
        </w:rPr>
        <w:t>рхитектура и градостроительство</w:t>
      </w: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Default="00836417" w:rsidP="00836417">
      <w:pPr>
        <w:rPr>
          <w:rFonts w:ascii="Times New Roman" w:hAnsi="Times New Roman"/>
          <w:szCs w:val="24"/>
        </w:rPr>
      </w:pPr>
    </w:p>
    <w:p w:rsidR="00E65E58" w:rsidRPr="00E65E58" w:rsidRDefault="00E65E58" w:rsidP="00836417">
      <w:pPr>
        <w:rPr>
          <w:rFonts w:ascii="Times New Roman" w:hAnsi="Times New Roman"/>
          <w:szCs w:val="24"/>
        </w:rPr>
      </w:pPr>
    </w:p>
    <w:p w:rsidR="00836417" w:rsidRPr="00E65E58" w:rsidRDefault="00836417" w:rsidP="00836417">
      <w:pPr>
        <w:rPr>
          <w:rFonts w:ascii="Times New Roman" w:hAnsi="Times New Roman"/>
          <w:szCs w:val="24"/>
        </w:rPr>
      </w:pPr>
    </w:p>
    <w:p w:rsidR="00836417" w:rsidRPr="00E65E58" w:rsidRDefault="00BE093C" w:rsidP="00836417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Белгород 201</w:t>
      </w:r>
      <w:r w:rsidR="00345282">
        <w:rPr>
          <w:rFonts w:ascii="Times New Roman" w:hAnsi="Times New Roman"/>
          <w:szCs w:val="24"/>
        </w:rPr>
        <w:t>9</w:t>
      </w:r>
      <w:r w:rsidR="00836417" w:rsidRPr="00E65E58">
        <w:rPr>
          <w:rFonts w:ascii="Times New Roman" w:hAnsi="Times New Roman"/>
          <w:szCs w:val="24"/>
        </w:rPr>
        <w:t xml:space="preserve"> г.</w:t>
      </w:r>
    </w:p>
    <w:p w:rsidR="001804A7" w:rsidRPr="00E453A6" w:rsidRDefault="00836417" w:rsidP="00E453A6">
      <w:pPr>
        <w:spacing w:after="200" w:line="276" w:lineRule="auto"/>
        <w:jc w:val="center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br w:type="page"/>
      </w:r>
      <w:r w:rsidR="001804A7" w:rsidRPr="00E65E58">
        <w:rPr>
          <w:rFonts w:ascii="Times New Roman" w:hAnsi="Times New Roman"/>
          <w:szCs w:val="24"/>
        </w:rPr>
        <w:lastRenderedPageBreak/>
        <w:t xml:space="preserve">Программа составлена на основе ФГОС </w:t>
      </w:r>
      <w:proofErr w:type="gramStart"/>
      <w:r w:rsidR="001F4BA6">
        <w:rPr>
          <w:rFonts w:ascii="Times New Roman" w:hAnsi="Times New Roman"/>
          <w:szCs w:val="24"/>
        </w:rPr>
        <w:t>В</w:t>
      </w:r>
      <w:r w:rsidR="001804A7" w:rsidRPr="00E65E58">
        <w:rPr>
          <w:rFonts w:ascii="Times New Roman" w:hAnsi="Times New Roman"/>
          <w:szCs w:val="24"/>
        </w:rPr>
        <w:t>О</w:t>
      </w:r>
      <w:proofErr w:type="gramEnd"/>
      <w:r w:rsidR="001804A7" w:rsidRPr="00E65E58">
        <w:rPr>
          <w:rFonts w:ascii="Times New Roman" w:hAnsi="Times New Roman"/>
          <w:szCs w:val="24"/>
        </w:rPr>
        <w:t xml:space="preserve"> направления _____________________________</w:t>
      </w:r>
      <w:r w:rsidR="00E31535">
        <w:rPr>
          <w:rFonts w:ascii="Times New Roman" w:hAnsi="Times New Roman"/>
          <w:szCs w:val="24"/>
          <w:u w:val="single"/>
        </w:rPr>
        <w:t>07.03.01</w:t>
      </w:r>
      <w:r w:rsidR="00E453A6">
        <w:rPr>
          <w:rFonts w:ascii="Times New Roman" w:hAnsi="Times New Roman"/>
          <w:szCs w:val="24"/>
          <w:u w:val="single"/>
        </w:rPr>
        <w:t xml:space="preserve"> Архитектура</w:t>
      </w:r>
      <w:r w:rsidR="008340F1" w:rsidRPr="00E65E58">
        <w:rPr>
          <w:rFonts w:ascii="Times New Roman" w:hAnsi="Times New Roman"/>
          <w:szCs w:val="24"/>
        </w:rPr>
        <w:t>___</w:t>
      </w:r>
      <w:r w:rsidR="001804A7" w:rsidRPr="00E65E58">
        <w:rPr>
          <w:rFonts w:ascii="Times New Roman" w:hAnsi="Times New Roman"/>
          <w:szCs w:val="24"/>
        </w:rPr>
        <w:t>______</w:t>
      </w:r>
      <w:r w:rsidR="00E453A6">
        <w:rPr>
          <w:rFonts w:ascii="Times New Roman" w:hAnsi="Times New Roman"/>
          <w:szCs w:val="24"/>
        </w:rPr>
        <w:t>__________________</w:t>
      </w:r>
      <w:r w:rsidR="00E453A6">
        <w:rPr>
          <w:rFonts w:ascii="Times New Roman" w:hAnsi="Times New Roman"/>
          <w:szCs w:val="24"/>
        </w:rPr>
        <w:br/>
      </w:r>
      <w:r w:rsidR="001804A7" w:rsidRPr="00E65E58">
        <w:rPr>
          <w:rFonts w:ascii="Times New Roman" w:hAnsi="Times New Roman"/>
          <w:szCs w:val="24"/>
          <w:vertAlign w:val="superscript"/>
        </w:rPr>
        <w:t>(шифр, наименование)</w:t>
      </w:r>
    </w:p>
    <w:p w:rsidR="001804A7" w:rsidRPr="00E65E58" w:rsidRDefault="001804A7" w:rsidP="001804A7">
      <w:pPr>
        <w:jc w:val="both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>и содержит перечень вопросов по дисциплинам базовой части профессионального цикла</w:t>
      </w:r>
      <w:r w:rsidR="00884387" w:rsidRPr="00E65E58">
        <w:rPr>
          <w:rFonts w:ascii="Times New Roman" w:hAnsi="Times New Roman"/>
          <w:szCs w:val="24"/>
        </w:rPr>
        <w:t xml:space="preserve"> подготовки бакалавров</w:t>
      </w:r>
      <w:r w:rsidR="00C272B6" w:rsidRPr="00E65E58">
        <w:rPr>
          <w:rFonts w:ascii="Times New Roman" w:hAnsi="Times New Roman"/>
          <w:szCs w:val="24"/>
        </w:rPr>
        <w:t>, содержащихся в задании вступительного испытания  в магистратуру по направлению ___________</w:t>
      </w:r>
      <w:r w:rsidR="008340F1" w:rsidRPr="00E65E58">
        <w:rPr>
          <w:rFonts w:ascii="Times New Roman" w:hAnsi="Times New Roman"/>
          <w:szCs w:val="24"/>
          <w:u w:val="single"/>
        </w:rPr>
        <w:t>07.04.01</w:t>
      </w:r>
      <w:r w:rsidR="00BE093C">
        <w:rPr>
          <w:rFonts w:ascii="Times New Roman" w:hAnsi="Times New Roman"/>
          <w:szCs w:val="24"/>
          <w:u w:val="single"/>
        </w:rPr>
        <w:t xml:space="preserve"> Архитектура</w:t>
      </w:r>
      <w:r w:rsidR="00BE093C">
        <w:rPr>
          <w:rFonts w:ascii="Times New Roman" w:hAnsi="Times New Roman"/>
          <w:szCs w:val="24"/>
        </w:rPr>
        <w:t>_____________________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  <w:vertAlign w:val="superscript"/>
        </w:rPr>
      </w:pP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  <w:vertAlign w:val="superscript"/>
        </w:rPr>
        <w:t>(шифр, наименование)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>магистерской программе _</w:t>
      </w:r>
      <w:r w:rsidR="00345282" w:rsidRPr="00345282">
        <w:rPr>
          <w:rFonts w:ascii="Times New Roman" w:hAnsi="Times New Roman"/>
          <w:szCs w:val="24"/>
          <w:u w:val="single"/>
        </w:rPr>
        <w:t xml:space="preserve"> </w:t>
      </w:r>
      <w:r w:rsidR="00345282" w:rsidRPr="00E65E58">
        <w:rPr>
          <w:rFonts w:ascii="Times New Roman" w:hAnsi="Times New Roman"/>
          <w:szCs w:val="24"/>
          <w:u w:val="single"/>
        </w:rPr>
        <w:t>Архитектур</w:t>
      </w:r>
      <w:r w:rsidR="00345282">
        <w:rPr>
          <w:rFonts w:ascii="Times New Roman" w:hAnsi="Times New Roman"/>
          <w:szCs w:val="24"/>
          <w:u w:val="single"/>
        </w:rPr>
        <w:t>ное и градостроительное проектирование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  <w:vertAlign w:val="superscript"/>
        </w:rPr>
      </w:pP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="00BE093C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  <w:vertAlign w:val="superscript"/>
        </w:rPr>
        <w:t>(наименование)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</w:rPr>
      </w:pP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</w:rPr>
      </w:pPr>
    </w:p>
    <w:p w:rsidR="00C272B6" w:rsidRPr="00E65E58" w:rsidRDefault="00BE093C" w:rsidP="00621E4B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Составитель</w:t>
      </w:r>
      <w:r w:rsidR="00C272B6" w:rsidRPr="00E65E58">
        <w:rPr>
          <w:rFonts w:ascii="Times New Roman" w:hAnsi="Times New Roman"/>
          <w:szCs w:val="24"/>
        </w:rPr>
        <w:t>:</w:t>
      </w:r>
      <w:r w:rsidR="00C272B6" w:rsidRPr="00E65E58">
        <w:rPr>
          <w:rFonts w:ascii="Times New Roman" w:hAnsi="Times New Roman"/>
          <w:szCs w:val="24"/>
        </w:rPr>
        <w:tab/>
      </w:r>
      <w:r w:rsidR="00C272B6" w:rsidRPr="00E65E58">
        <w:rPr>
          <w:rFonts w:ascii="Times New Roman" w:hAnsi="Times New Roman"/>
          <w:szCs w:val="24"/>
        </w:rPr>
        <w:tab/>
        <w:t>__________  /</w:t>
      </w:r>
      <w:r w:rsidRPr="00BE093C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E65E58">
        <w:rPr>
          <w:rFonts w:ascii="Times New Roman" w:hAnsi="Times New Roman"/>
          <w:szCs w:val="24"/>
          <w:u w:val="single"/>
        </w:rPr>
        <w:t>Перькова</w:t>
      </w:r>
      <w:proofErr w:type="spellEnd"/>
      <w:r w:rsidRPr="00E65E58">
        <w:rPr>
          <w:rFonts w:ascii="Times New Roman" w:hAnsi="Times New Roman"/>
          <w:szCs w:val="24"/>
          <w:u w:val="single"/>
        </w:rPr>
        <w:t xml:space="preserve"> М.В.</w:t>
      </w:r>
      <w:r w:rsidRPr="00E65E58">
        <w:rPr>
          <w:rFonts w:ascii="Times New Roman" w:hAnsi="Times New Roman"/>
          <w:szCs w:val="24"/>
        </w:rPr>
        <w:t>/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  <w:vertAlign w:val="superscript"/>
        </w:rPr>
      </w:pP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="00BE093C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  <w:vertAlign w:val="superscript"/>
        </w:rPr>
        <w:t xml:space="preserve">подпись  </w:t>
      </w:r>
      <w:r w:rsidRPr="00E65E58">
        <w:rPr>
          <w:rFonts w:ascii="Times New Roman" w:hAnsi="Times New Roman"/>
          <w:szCs w:val="24"/>
          <w:vertAlign w:val="superscript"/>
        </w:rPr>
        <w:tab/>
        <w:t xml:space="preserve">    ФИО</w:t>
      </w:r>
    </w:p>
    <w:p w:rsidR="00C272B6" w:rsidRPr="00E65E58" w:rsidRDefault="00C272B6" w:rsidP="001804A7">
      <w:pPr>
        <w:jc w:val="both"/>
        <w:rPr>
          <w:rFonts w:ascii="Times New Roman" w:hAnsi="Times New Roman"/>
          <w:szCs w:val="24"/>
        </w:rPr>
      </w:pPr>
    </w:p>
    <w:p w:rsidR="00C272B6" w:rsidRPr="00E65E58" w:rsidRDefault="00C272B6" w:rsidP="00C272B6">
      <w:pPr>
        <w:rPr>
          <w:rFonts w:ascii="Times New Roman" w:hAnsi="Times New Roman"/>
          <w:szCs w:val="24"/>
        </w:rPr>
      </w:pPr>
    </w:p>
    <w:p w:rsidR="00C272B6" w:rsidRPr="00E65E58" w:rsidRDefault="00C272B6" w:rsidP="00621E4B">
      <w:pPr>
        <w:ind w:firstLine="567"/>
        <w:jc w:val="both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Программа рассмотрена и рекомендована к изданию на заседании выпускающей кафедры протокол № </w:t>
      </w:r>
      <w:r w:rsidR="00345282">
        <w:rPr>
          <w:rFonts w:ascii="Times New Roman" w:hAnsi="Times New Roman"/>
          <w:szCs w:val="24"/>
        </w:rPr>
        <w:t>1</w:t>
      </w:r>
      <w:r w:rsidRPr="00E65E58">
        <w:rPr>
          <w:rFonts w:ascii="Times New Roman" w:hAnsi="Times New Roman"/>
          <w:szCs w:val="24"/>
        </w:rPr>
        <w:t xml:space="preserve"> от «</w:t>
      </w:r>
      <w:r w:rsidR="00345282">
        <w:rPr>
          <w:rFonts w:ascii="Times New Roman" w:hAnsi="Times New Roman"/>
          <w:szCs w:val="24"/>
        </w:rPr>
        <w:t>30</w:t>
      </w:r>
      <w:r w:rsidRPr="00E65E58">
        <w:rPr>
          <w:rFonts w:ascii="Times New Roman" w:hAnsi="Times New Roman"/>
          <w:szCs w:val="24"/>
        </w:rPr>
        <w:t>»</w:t>
      </w:r>
      <w:r w:rsidR="00C57ED5" w:rsidRPr="00E65E58">
        <w:rPr>
          <w:rFonts w:ascii="Times New Roman" w:hAnsi="Times New Roman"/>
          <w:szCs w:val="24"/>
        </w:rPr>
        <w:t xml:space="preserve"> </w:t>
      </w:r>
      <w:r w:rsidR="00345282">
        <w:rPr>
          <w:rFonts w:ascii="Times New Roman" w:hAnsi="Times New Roman"/>
          <w:szCs w:val="24"/>
        </w:rPr>
        <w:t>августа</w:t>
      </w:r>
      <w:r w:rsidR="00A02091">
        <w:rPr>
          <w:rFonts w:ascii="Times New Roman" w:hAnsi="Times New Roman"/>
          <w:szCs w:val="24"/>
          <w:u w:val="single"/>
        </w:rPr>
        <w:t xml:space="preserve"> 201</w:t>
      </w:r>
      <w:r w:rsidR="00345282">
        <w:rPr>
          <w:rFonts w:ascii="Times New Roman" w:hAnsi="Times New Roman"/>
          <w:szCs w:val="24"/>
          <w:u w:val="single"/>
        </w:rPr>
        <w:t>9</w:t>
      </w:r>
      <w:r w:rsidRPr="00E65E58">
        <w:rPr>
          <w:rFonts w:ascii="Times New Roman" w:hAnsi="Times New Roman"/>
          <w:szCs w:val="24"/>
          <w:u w:val="single"/>
        </w:rPr>
        <w:t xml:space="preserve"> г.</w:t>
      </w:r>
    </w:p>
    <w:p w:rsidR="00C272B6" w:rsidRPr="00E65E58" w:rsidRDefault="00C272B6" w:rsidP="00C272B6">
      <w:pPr>
        <w:rPr>
          <w:rFonts w:ascii="Times New Roman" w:hAnsi="Times New Roman"/>
          <w:szCs w:val="24"/>
        </w:rPr>
      </w:pPr>
    </w:p>
    <w:p w:rsidR="00C272B6" w:rsidRPr="00E65E58" w:rsidRDefault="00C272B6" w:rsidP="00C272B6">
      <w:pPr>
        <w:rPr>
          <w:rFonts w:ascii="Times New Roman" w:hAnsi="Times New Roman"/>
          <w:szCs w:val="24"/>
        </w:rPr>
      </w:pPr>
    </w:p>
    <w:p w:rsidR="00C272B6" w:rsidRPr="00E65E58" w:rsidRDefault="00C272B6" w:rsidP="00C272B6">
      <w:pPr>
        <w:jc w:val="both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Руководитель ООП магистратуры </w:t>
      </w:r>
      <w:r w:rsidRPr="00E65E58">
        <w:rPr>
          <w:rFonts w:ascii="Times New Roman" w:hAnsi="Times New Roman"/>
          <w:szCs w:val="24"/>
        </w:rPr>
        <w:tab/>
      </w:r>
      <w:r w:rsidR="00345282">
        <w:rPr>
          <w:rFonts w:ascii="Times New Roman" w:hAnsi="Times New Roman"/>
          <w:szCs w:val="24"/>
        </w:rPr>
        <w:t xml:space="preserve">                </w:t>
      </w:r>
      <w:r w:rsidRPr="00E65E58">
        <w:rPr>
          <w:rFonts w:ascii="Times New Roman" w:hAnsi="Times New Roman"/>
          <w:szCs w:val="24"/>
        </w:rPr>
        <w:t>__________  /</w:t>
      </w:r>
      <w:r w:rsidR="00C57ED5" w:rsidRPr="00E65E58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BE093C">
        <w:rPr>
          <w:rFonts w:ascii="Times New Roman" w:hAnsi="Times New Roman"/>
          <w:szCs w:val="24"/>
          <w:u w:val="single"/>
        </w:rPr>
        <w:t>Перькова</w:t>
      </w:r>
      <w:proofErr w:type="spellEnd"/>
      <w:r w:rsidR="00BE093C">
        <w:rPr>
          <w:rFonts w:ascii="Times New Roman" w:hAnsi="Times New Roman"/>
          <w:szCs w:val="24"/>
          <w:u w:val="single"/>
        </w:rPr>
        <w:t xml:space="preserve"> М.В</w:t>
      </w:r>
      <w:r w:rsidR="00C57ED5" w:rsidRPr="00E65E58">
        <w:rPr>
          <w:rFonts w:ascii="Times New Roman" w:hAnsi="Times New Roman"/>
          <w:szCs w:val="24"/>
        </w:rPr>
        <w:t>.</w:t>
      </w:r>
      <w:r w:rsidRPr="00E65E58">
        <w:rPr>
          <w:rFonts w:ascii="Times New Roman" w:hAnsi="Times New Roman"/>
          <w:szCs w:val="24"/>
        </w:rPr>
        <w:t>/</w:t>
      </w:r>
    </w:p>
    <w:p w:rsidR="00C272B6" w:rsidRPr="00E65E58" w:rsidRDefault="00C272B6" w:rsidP="00C272B6">
      <w:pPr>
        <w:jc w:val="both"/>
        <w:rPr>
          <w:rFonts w:ascii="Times New Roman" w:hAnsi="Times New Roman"/>
          <w:szCs w:val="24"/>
          <w:vertAlign w:val="superscript"/>
        </w:rPr>
      </w:pP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="00621E4B" w:rsidRPr="00E65E58">
        <w:rPr>
          <w:rFonts w:ascii="Times New Roman" w:hAnsi="Times New Roman"/>
          <w:szCs w:val="24"/>
        </w:rPr>
        <w:tab/>
      </w:r>
      <w:r w:rsidR="00621E4B"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 xml:space="preserve">  </w:t>
      </w:r>
      <w:r w:rsidR="00345282">
        <w:rPr>
          <w:rFonts w:ascii="Times New Roman" w:hAnsi="Times New Roman"/>
          <w:szCs w:val="24"/>
        </w:rPr>
        <w:t xml:space="preserve">                      </w:t>
      </w:r>
      <w:r w:rsidRPr="00E65E58">
        <w:rPr>
          <w:rFonts w:ascii="Times New Roman" w:hAnsi="Times New Roman"/>
          <w:szCs w:val="24"/>
        </w:rPr>
        <w:t xml:space="preserve"> </w:t>
      </w:r>
      <w:r w:rsidRPr="00E65E58">
        <w:rPr>
          <w:rFonts w:ascii="Times New Roman" w:hAnsi="Times New Roman"/>
          <w:szCs w:val="24"/>
          <w:vertAlign w:val="superscript"/>
        </w:rPr>
        <w:t xml:space="preserve">подпись  </w:t>
      </w:r>
      <w:r w:rsidRPr="00E65E58">
        <w:rPr>
          <w:rFonts w:ascii="Times New Roman" w:hAnsi="Times New Roman"/>
          <w:szCs w:val="24"/>
          <w:vertAlign w:val="superscript"/>
        </w:rPr>
        <w:tab/>
        <w:t xml:space="preserve">    ФИО</w:t>
      </w:r>
    </w:p>
    <w:p w:rsidR="00022635" w:rsidRPr="00E65E58" w:rsidRDefault="00022635">
      <w:pPr>
        <w:spacing w:after="200" w:line="276" w:lineRule="auto"/>
        <w:rPr>
          <w:rFonts w:ascii="Times New Roman" w:hAnsi="Times New Roman"/>
          <w:szCs w:val="24"/>
        </w:rPr>
      </w:pPr>
    </w:p>
    <w:p w:rsidR="00022635" w:rsidRPr="00E65E58" w:rsidRDefault="00022635" w:rsidP="00022635">
      <w:pPr>
        <w:jc w:val="both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>Зав. кафедрой</w:t>
      </w:r>
      <w:r w:rsidR="00345282">
        <w:rPr>
          <w:rFonts w:ascii="Times New Roman" w:hAnsi="Times New Roman"/>
          <w:szCs w:val="24"/>
        </w:rPr>
        <w:t xml:space="preserve"> архитектуры и градостроительства  </w:t>
      </w:r>
      <w:r w:rsidRPr="00E65E58">
        <w:rPr>
          <w:rFonts w:ascii="Times New Roman" w:hAnsi="Times New Roman"/>
          <w:szCs w:val="24"/>
        </w:rPr>
        <w:t>__________  /</w:t>
      </w:r>
      <w:r w:rsidR="00C57ED5" w:rsidRPr="00E65E58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="00C57ED5" w:rsidRPr="00E65E58">
        <w:rPr>
          <w:rFonts w:ascii="Times New Roman" w:hAnsi="Times New Roman"/>
          <w:szCs w:val="24"/>
          <w:u w:val="single"/>
        </w:rPr>
        <w:t>Перькова</w:t>
      </w:r>
      <w:proofErr w:type="spellEnd"/>
      <w:r w:rsidR="00C57ED5" w:rsidRPr="00E65E58">
        <w:rPr>
          <w:rFonts w:ascii="Times New Roman" w:hAnsi="Times New Roman"/>
          <w:szCs w:val="24"/>
          <w:u w:val="single"/>
        </w:rPr>
        <w:t xml:space="preserve"> М.В.</w:t>
      </w:r>
      <w:r w:rsidR="00C57ED5" w:rsidRPr="00E65E58">
        <w:rPr>
          <w:rFonts w:ascii="Times New Roman" w:hAnsi="Times New Roman"/>
          <w:szCs w:val="24"/>
        </w:rPr>
        <w:t>/</w:t>
      </w:r>
    </w:p>
    <w:p w:rsidR="00022635" w:rsidRPr="00E65E58" w:rsidRDefault="00022635" w:rsidP="00022635">
      <w:pPr>
        <w:jc w:val="both"/>
        <w:rPr>
          <w:rFonts w:ascii="Times New Roman" w:hAnsi="Times New Roman"/>
          <w:szCs w:val="24"/>
          <w:vertAlign w:val="superscript"/>
        </w:rPr>
      </w:pP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</w:r>
      <w:r w:rsidRPr="00E65E58">
        <w:rPr>
          <w:rFonts w:ascii="Times New Roman" w:hAnsi="Times New Roman"/>
          <w:szCs w:val="24"/>
        </w:rPr>
        <w:tab/>
        <w:t xml:space="preserve">  </w:t>
      </w:r>
      <w:r w:rsidR="00345282">
        <w:rPr>
          <w:rFonts w:ascii="Times New Roman" w:hAnsi="Times New Roman"/>
          <w:szCs w:val="24"/>
        </w:rPr>
        <w:t xml:space="preserve">                     </w:t>
      </w:r>
      <w:r w:rsidRPr="00E65E58">
        <w:rPr>
          <w:rFonts w:ascii="Times New Roman" w:hAnsi="Times New Roman"/>
          <w:szCs w:val="24"/>
        </w:rPr>
        <w:t xml:space="preserve"> </w:t>
      </w:r>
      <w:r w:rsidRPr="00E65E58">
        <w:rPr>
          <w:rFonts w:ascii="Times New Roman" w:hAnsi="Times New Roman"/>
          <w:szCs w:val="24"/>
          <w:vertAlign w:val="superscript"/>
        </w:rPr>
        <w:t xml:space="preserve">подпись  </w:t>
      </w:r>
      <w:r w:rsidRPr="00E65E58">
        <w:rPr>
          <w:rFonts w:ascii="Times New Roman" w:hAnsi="Times New Roman"/>
          <w:szCs w:val="24"/>
          <w:vertAlign w:val="superscript"/>
        </w:rPr>
        <w:tab/>
        <w:t xml:space="preserve">    </w:t>
      </w:r>
      <w:r w:rsidR="00345282">
        <w:rPr>
          <w:rFonts w:ascii="Times New Roman" w:hAnsi="Times New Roman"/>
          <w:szCs w:val="24"/>
          <w:vertAlign w:val="superscript"/>
        </w:rPr>
        <w:t xml:space="preserve">     </w:t>
      </w:r>
      <w:r w:rsidRPr="00E65E58">
        <w:rPr>
          <w:rFonts w:ascii="Times New Roman" w:hAnsi="Times New Roman"/>
          <w:szCs w:val="24"/>
          <w:vertAlign w:val="superscript"/>
        </w:rPr>
        <w:t>ФИО</w:t>
      </w:r>
    </w:p>
    <w:p w:rsidR="00C272B6" w:rsidRDefault="00621E4B" w:rsidP="00E65E58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E65E58">
        <w:rPr>
          <w:rFonts w:ascii="Times New Roman" w:hAnsi="Times New Roman"/>
          <w:szCs w:val="24"/>
        </w:rPr>
        <w:br w:type="page"/>
      </w:r>
      <w:r w:rsidR="00C0552C">
        <w:rPr>
          <w:rFonts w:ascii="Times New Roman" w:hAnsi="Times New Roman"/>
          <w:b/>
          <w:szCs w:val="24"/>
        </w:rPr>
        <w:lastRenderedPageBreak/>
        <w:t>1. ПРОГРАММА</w:t>
      </w:r>
      <w:r w:rsidRPr="00E65E58">
        <w:rPr>
          <w:rFonts w:ascii="Times New Roman" w:hAnsi="Times New Roman"/>
          <w:b/>
          <w:szCs w:val="24"/>
        </w:rPr>
        <w:t xml:space="preserve"> ВСТУПИТЕЛЬНЫХ ИСПЫТАНИЙ В МАГИСТРАТУРУ</w:t>
      </w:r>
      <w:r w:rsidR="00C0552C">
        <w:rPr>
          <w:rFonts w:ascii="Times New Roman" w:hAnsi="Times New Roman"/>
          <w:b/>
          <w:szCs w:val="24"/>
        </w:rPr>
        <w:t xml:space="preserve"> ВКЛЮЧАЕТ</w:t>
      </w:r>
    </w:p>
    <w:p w:rsidR="008974CF" w:rsidRDefault="00C0552C" w:rsidP="008974CF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Ответ на вопрос по основам проектирования жилых и общественных зданий</w:t>
      </w:r>
      <w:r w:rsidR="008974CF" w:rsidRPr="0005620D">
        <w:rPr>
          <w:rFonts w:ascii="Times New Roman" w:hAnsi="Times New Roman"/>
          <w:szCs w:val="24"/>
        </w:rPr>
        <w:t>.</w:t>
      </w:r>
    </w:p>
    <w:p w:rsidR="00C0552C" w:rsidRDefault="00C0552C" w:rsidP="008974CF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Ответ на вопрос по основам градостроительного проектирования.</w:t>
      </w:r>
    </w:p>
    <w:p w:rsidR="00C0552C" w:rsidRDefault="00C0552C" w:rsidP="008974CF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 w:rsidRPr="00C0552C">
        <w:t xml:space="preserve"> </w:t>
      </w:r>
      <w:proofErr w:type="spellStart"/>
      <w:r w:rsidRPr="00C0552C">
        <w:rPr>
          <w:rFonts w:ascii="Times New Roman" w:hAnsi="Times New Roman" w:hint="eastAsia"/>
          <w:szCs w:val="24"/>
        </w:rPr>
        <w:t>Клаузура</w:t>
      </w:r>
      <w:proofErr w:type="spellEnd"/>
      <w:r w:rsidRPr="00C0552C">
        <w:rPr>
          <w:rFonts w:ascii="Times New Roman" w:hAnsi="Times New Roman"/>
          <w:szCs w:val="24"/>
        </w:rPr>
        <w:t>.</w:t>
      </w:r>
    </w:p>
    <w:p w:rsidR="00C0552C" w:rsidRPr="0005620D" w:rsidRDefault="00C0552C" w:rsidP="008974CF">
      <w:pPr>
        <w:spacing w:line="360" w:lineRule="auto"/>
        <w:rPr>
          <w:rFonts w:ascii="Times New Roman" w:hAnsi="Times New Roman"/>
          <w:szCs w:val="24"/>
        </w:rPr>
      </w:pPr>
    </w:p>
    <w:p w:rsidR="00352D67" w:rsidRDefault="008974CF" w:rsidP="008974CF">
      <w:pPr>
        <w:jc w:val="center"/>
        <w:rPr>
          <w:rFonts w:ascii="Times New Roman" w:hAnsi="Times New Roman"/>
          <w:b/>
          <w:szCs w:val="24"/>
        </w:rPr>
      </w:pPr>
      <w:r w:rsidRPr="0005620D">
        <w:rPr>
          <w:rFonts w:ascii="Times New Roman" w:hAnsi="Times New Roman"/>
          <w:b/>
          <w:szCs w:val="24"/>
        </w:rPr>
        <w:t>2. ПЕРЕЧЕНЬ ВОПРОСОВ ДЛЯ ВСТУПИТЕЛЬНЫХ ИСПЫТАНИЙ В МАГИСТРАТУРУ</w:t>
      </w:r>
    </w:p>
    <w:p w:rsidR="00C0552C" w:rsidRPr="00C0552C" w:rsidRDefault="00C0552C" w:rsidP="008974CF">
      <w:pPr>
        <w:jc w:val="center"/>
        <w:rPr>
          <w:rFonts w:ascii="Times New Roman" w:hAnsi="Times New Roman"/>
          <w:b/>
          <w:i/>
          <w:szCs w:val="24"/>
        </w:rPr>
      </w:pPr>
      <w:r w:rsidRPr="00C0552C">
        <w:rPr>
          <w:rFonts w:ascii="Times New Roman" w:hAnsi="Times New Roman"/>
          <w:b/>
          <w:i/>
          <w:szCs w:val="24"/>
        </w:rPr>
        <w:t xml:space="preserve">1 блок: </w:t>
      </w:r>
      <w:r w:rsidRPr="00C0552C">
        <w:rPr>
          <w:rFonts w:ascii="Times New Roman" w:hAnsi="Times New Roman" w:hint="eastAsia"/>
          <w:b/>
          <w:i/>
          <w:szCs w:val="24"/>
        </w:rPr>
        <w:t>основ</w:t>
      </w:r>
      <w:r w:rsidRPr="00C0552C">
        <w:rPr>
          <w:rFonts w:ascii="Times New Roman" w:hAnsi="Times New Roman"/>
          <w:b/>
          <w:i/>
          <w:szCs w:val="24"/>
        </w:rPr>
        <w:t xml:space="preserve">ы </w:t>
      </w:r>
      <w:r w:rsidRPr="00C0552C">
        <w:rPr>
          <w:rFonts w:ascii="Times New Roman" w:hAnsi="Times New Roman" w:hint="eastAsia"/>
          <w:b/>
          <w:i/>
          <w:szCs w:val="24"/>
        </w:rPr>
        <w:t>проектирования</w:t>
      </w:r>
      <w:r w:rsidRPr="00C0552C">
        <w:rPr>
          <w:rFonts w:ascii="Times New Roman" w:hAnsi="Times New Roman"/>
          <w:b/>
          <w:i/>
          <w:szCs w:val="24"/>
        </w:rPr>
        <w:t xml:space="preserve"> </w:t>
      </w:r>
      <w:r w:rsidRPr="00C0552C">
        <w:rPr>
          <w:rFonts w:ascii="Times New Roman" w:hAnsi="Times New Roman" w:hint="eastAsia"/>
          <w:b/>
          <w:i/>
          <w:szCs w:val="24"/>
        </w:rPr>
        <w:t>жилых</w:t>
      </w:r>
      <w:r w:rsidRPr="00C0552C">
        <w:rPr>
          <w:rFonts w:ascii="Times New Roman" w:hAnsi="Times New Roman"/>
          <w:b/>
          <w:i/>
          <w:szCs w:val="24"/>
        </w:rPr>
        <w:t xml:space="preserve"> </w:t>
      </w:r>
      <w:r w:rsidRPr="00C0552C">
        <w:rPr>
          <w:rFonts w:ascii="Times New Roman" w:hAnsi="Times New Roman" w:hint="eastAsia"/>
          <w:b/>
          <w:i/>
          <w:szCs w:val="24"/>
        </w:rPr>
        <w:t>и</w:t>
      </w:r>
      <w:r w:rsidRPr="00C0552C">
        <w:rPr>
          <w:rFonts w:ascii="Times New Roman" w:hAnsi="Times New Roman"/>
          <w:b/>
          <w:i/>
          <w:szCs w:val="24"/>
        </w:rPr>
        <w:t xml:space="preserve"> </w:t>
      </w:r>
      <w:r w:rsidRPr="00C0552C">
        <w:rPr>
          <w:rFonts w:ascii="Times New Roman" w:hAnsi="Times New Roman" w:hint="eastAsia"/>
          <w:b/>
          <w:i/>
          <w:szCs w:val="24"/>
        </w:rPr>
        <w:t>общественных</w:t>
      </w:r>
      <w:r w:rsidRPr="00C0552C">
        <w:rPr>
          <w:rFonts w:ascii="Times New Roman" w:hAnsi="Times New Roman"/>
          <w:b/>
          <w:i/>
          <w:szCs w:val="24"/>
        </w:rPr>
        <w:t xml:space="preserve"> </w:t>
      </w:r>
      <w:r w:rsidRPr="00C0552C">
        <w:rPr>
          <w:rFonts w:ascii="Times New Roman" w:hAnsi="Times New Roman" w:hint="eastAsia"/>
          <w:b/>
          <w:i/>
          <w:szCs w:val="24"/>
        </w:rPr>
        <w:t>зданий</w:t>
      </w:r>
    </w:p>
    <w:p w:rsidR="00352D67" w:rsidRDefault="00352D67" w:rsidP="00C0552C">
      <w:pPr>
        <w:pStyle w:val="a6"/>
        <w:numPr>
          <w:ilvl w:val="0"/>
          <w:numId w:val="33"/>
        </w:numPr>
        <w:rPr>
          <w:szCs w:val="24"/>
        </w:rPr>
      </w:pPr>
      <w:r w:rsidRPr="00C0552C">
        <w:rPr>
          <w:rFonts w:hint="eastAsia"/>
          <w:szCs w:val="24"/>
        </w:rPr>
        <w:t>Роль</w:t>
      </w:r>
      <w:r w:rsidRPr="00C0552C">
        <w:rPr>
          <w:szCs w:val="24"/>
        </w:rPr>
        <w:t xml:space="preserve"> </w:t>
      </w:r>
      <w:proofErr w:type="spellStart"/>
      <w:r w:rsidRPr="00C0552C">
        <w:rPr>
          <w:rFonts w:hint="eastAsia"/>
          <w:szCs w:val="24"/>
        </w:rPr>
        <w:t>клаузуры</w:t>
      </w:r>
      <w:proofErr w:type="spellEnd"/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в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творчестве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архитекторов</w:t>
      </w:r>
      <w:r w:rsidR="00C0552C" w:rsidRPr="00C0552C">
        <w:rPr>
          <w:szCs w:val="24"/>
        </w:rPr>
        <w:t>.</w:t>
      </w:r>
    </w:p>
    <w:p w:rsidR="00352D67" w:rsidRDefault="00352D67" w:rsidP="00352D67">
      <w:pPr>
        <w:pStyle w:val="a6"/>
        <w:numPr>
          <w:ilvl w:val="0"/>
          <w:numId w:val="33"/>
        </w:numPr>
        <w:rPr>
          <w:szCs w:val="24"/>
        </w:rPr>
      </w:pPr>
      <w:r w:rsidRPr="00C0552C">
        <w:rPr>
          <w:rFonts w:hint="eastAsia"/>
          <w:szCs w:val="24"/>
        </w:rPr>
        <w:t>Роль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макетирования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в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творчестве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архитекторов</w:t>
      </w:r>
      <w:r w:rsidR="00C0552C" w:rsidRPr="00C0552C">
        <w:rPr>
          <w:szCs w:val="24"/>
        </w:rPr>
        <w:t>.</w:t>
      </w:r>
    </w:p>
    <w:p w:rsidR="00352D67" w:rsidRDefault="00352D67" w:rsidP="00352D67">
      <w:pPr>
        <w:pStyle w:val="a6"/>
        <w:numPr>
          <w:ilvl w:val="0"/>
          <w:numId w:val="33"/>
        </w:numPr>
        <w:rPr>
          <w:szCs w:val="24"/>
        </w:rPr>
      </w:pPr>
      <w:r w:rsidRPr="00C0552C">
        <w:rPr>
          <w:rFonts w:hint="eastAsia"/>
          <w:szCs w:val="24"/>
        </w:rPr>
        <w:t>Строительные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нормы</w:t>
      </w:r>
      <w:r w:rsidRPr="00C0552C">
        <w:rPr>
          <w:szCs w:val="24"/>
        </w:rPr>
        <w:t xml:space="preserve"> </w:t>
      </w:r>
      <w:r w:rsidR="00C0552C" w:rsidRPr="00C0552C">
        <w:rPr>
          <w:szCs w:val="24"/>
        </w:rPr>
        <w:t>при проектировании жилых зданий.</w:t>
      </w:r>
    </w:p>
    <w:p w:rsidR="00C0552C" w:rsidRPr="00C0552C" w:rsidRDefault="00C0552C" w:rsidP="00C0552C">
      <w:pPr>
        <w:pStyle w:val="a6"/>
        <w:numPr>
          <w:ilvl w:val="0"/>
          <w:numId w:val="33"/>
        </w:numPr>
        <w:rPr>
          <w:szCs w:val="24"/>
        </w:rPr>
      </w:pPr>
      <w:r w:rsidRPr="00C0552C">
        <w:rPr>
          <w:rFonts w:hint="eastAsia"/>
          <w:szCs w:val="24"/>
        </w:rPr>
        <w:t>Строительные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нормы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при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проектировании</w:t>
      </w:r>
      <w:r w:rsidRPr="00C0552C">
        <w:rPr>
          <w:szCs w:val="24"/>
        </w:rPr>
        <w:t xml:space="preserve"> </w:t>
      </w:r>
      <w:r>
        <w:rPr>
          <w:szCs w:val="24"/>
        </w:rPr>
        <w:t>общественных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зданий</w:t>
      </w:r>
      <w:r w:rsidRPr="00C0552C">
        <w:rPr>
          <w:szCs w:val="24"/>
        </w:rPr>
        <w:t>.</w:t>
      </w:r>
    </w:p>
    <w:p w:rsidR="00C0552C" w:rsidRDefault="00C0552C" w:rsidP="00C0552C">
      <w:pPr>
        <w:pStyle w:val="a6"/>
        <w:numPr>
          <w:ilvl w:val="0"/>
          <w:numId w:val="33"/>
        </w:numPr>
        <w:rPr>
          <w:szCs w:val="24"/>
        </w:rPr>
      </w:pPr>
      <w:r>
        <w:rPr>
          <w:szCs w:val="24"/>
        </w:rPr>
        <w:t>Ф</w:t>
      </w:r>
      <w:r w:rsidRPr="00C0552C">
        <w:rPr>
          <w:rFonts w:hint="eastAsia"/>
          <w:szCs w:val="24"/>
        </w:rPr>
        <w:t>ункциональные</w:t>
      </w:r>
      <w:r w:rsidRPr="00C0552C">
        <w:rPr>
          <w:szCs w:val="24"/>
        </w:rPr>
        <w:t xml:space="preserve"> </w:t>
      </w:r>
      <w:r>
        <w:rPr>
          <w:rFonts w:hint="eastAsia"/>
          <w:szCs w:val="24"/>
        </w:rPr>
        <w:t>зоны</w:t>
      </w:r>
      <w:r>
        <w:rPr>
          <w:szCs w:val="24"/>
        </w:rPr>
        <w:t xml:space="preserve"> жилого здания.</w:t>
      </w:r>
    </w:p>
    <w:p w:rsidR="00C0552C" w:rsidRPr="00C0552C" w:rsidRDefault="00C0552C" w:rsidP="00C0552C">
      <w:pPr>
        <w:pStyle w:val="a6"/>
        <w:numPr>
          <w:ilvl w:val="0"/>
          <w:numId w:val="33"/>
        </w:numPr>
        <w:rPr>
          <w:szCs w:val="24"/>
        </w:rPr>
      </w:pPr>
      <w:r w:rsidRPr="00C0552C">
        <w:rPr>
          <w:rFonts w:hint="eastAsia"/>
          <w:szCs w:val="24"/>
        </w:rPr>
        <w:t>Функциональные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зоны</w:t>
      </w:r>
      <w:r w:rsidRPr="00C0552C">
        <w:rPr>
          <w:szCs w:val="24"/>
        </w:rPr>
        <w:t xml:space="preserve"> </w:t>
      </w:r>
      <w:r>
        <w:rPr>
          <w:szCs w:val="24"/>
        </w:rPr>
        <w:t>общественного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здания</w:t>
      </w:r>
      <w:r w:rsidRPr="00C0552C">
        <w:rPr>
          <w:szCs w:val="24"/>
        </w:rPr>
        <w:t>.</w:t>
      </w:r>
    </w:p>
    <w:p w:rsidR="00C0552C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Структура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технического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задания</w:t>
      </w:r>
      <w:r>
        <w:rPr>
          <w:szCs w:val="24"/>
        </w:rPr>
        <w:t xml:space="preserve"> при проектировании жилого здания.</w:t>
      </w:r>
    </w:p>
    <w:p w:rsidR="004517C9" w:rsidRP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Структура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технического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задания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при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проектировании</w:t>
      </w:r>
      <w:r w:rsidRPr="004517C9">
        <w:rPr>
          <w:szCs w:val="24"/>
        </w:rPr>
        <w:t xml:space="preserve"> </w:t>
      </w:r>
      <w:r>
        <w:rPr>
          <w:szCs w:val="24"/>
        </w:rPr>
        <w:t>общественного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здания</w:t>
      </w:r>
      <w:r w:rsidRPr="004517C9">
        <w:rPr>
          <w:szCs w:val="24"/>
        </w:rPr>
        <w:t>.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Особенности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разработки</w:t>
      </w:r>
      <w:r w:rsidRPr="004517C9">
        <w:rPr>
          <w:szCs w:val="24"/>
        </w:rPr>
        <w:t xml:space="preserve"> </w:t>
      </w:r>
      <w:proofErr w:type="gramStart"/>
      <w:r w:rsidRPr="004517C9">
        <w:rPr>
          <w:rFonts w:hint="eastAsia"/>
          <w:szCs w:val="24"/>
        </w:rPr>
        <w:t>архитектурных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решений</w:t>
      </w:r>
      <w:proofErr w:type="gramEnd"/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жилых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зданий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Особенности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разработки</w:t>
      </w:r>
      <w:r w:rsidRPr="004517C9">
        <w:rPr>
          <w:szCs w:val="24"/>
        </w:rPr>
        <w:t xml:space="preserve"> </w:t>
      </w:r>
      <w:proofErr w:type="gramStart"/>
      <w:r w:rsidRPr="004517C9">
        <w:rPr>
          <w:rFonts w:hint="eastAsia"/>
          <w:szCs w:val="24"/>
        </w:rPr>
        <w:t>архитектурных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решений</w:t>
      </w:r>
      <w:proofErr w:type="gramEnd"/>
      <w:r w:rsidRPr="004517C9">
        <w:rPr>
          <w:szCs w:val="24"/>
        </w:rPr>
        <w:t xml:space="preserve"> </w:t>
      </w:r>
      <w:r>
        <w:rPr>
          <w:szCs w:val="24"/>
        </w:rPr>
        <w:t>общественных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зданий</w:t>
      </w:r>
      <w:r>
        <w:rPr>
          <w:szCs w:val="24"/>
        </w:rPr>
        <w:t>.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Структура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природного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ландшафта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ее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влияние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на</w:t>
      </w:r>
      <w:r w:rsidRPr="004517C9">
        <w:rPr>
          <w:szCs w:val="24"/>
        </w:rPr>
        <w:t xml:space="preserve"> </w:t>
      </w:r>
      <w:r>
        <w:rPr>
          <w:szCs w:val="24"/>
        </w:rPr>
        <w:t>объемно-планировочное решение жилых зданий.</w:t>
      </w:r>
    </w:p>
    <w:p w:rsidR="004517C9" w:rsidRP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 w:rsidRPr="004517C9">
        <w:rPr>
          <w:rFonts w:hint="eastAsia"/>
          <w:szCs w:val="24"/>
        </w:rPr>
        <w:t>Структура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природного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ландшафта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ее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влияние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на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объемно</w:t>
      </w:r>
      <w:r w:rsidRPr="004517C9">
        <w:rPr>
          <w:szCs w:val="24"/>
        </w:rPr>
        <w:t>-</w:t>
      </w:r>
      <w:r w:rsidRPr="004517C9">
        <w:rPr>
          <w:rFonts w:hint="eastAsia"/>
          <w:szCs w:val="24"/>
        </w:rPr>
        <w:t>планировочное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решение</w:t>
      </w:r>
      <w:r w:rsidRPr="004517C9">
        <w:rPr>
          <w:szCs w:val="24"/>
        </w:rPr>
        <w:t xml:space="preserve"> </w:t>
      </w:r>
      <w:r>
        <w:rPr>
          <w:szCs w:val="24"/>
        </w:rPr>
        <w:t>общественных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зданий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>
        <w:rPr>
          <w:szCs w:val="24"/>
        </w:rPr>
        <w:t>Особенности проектирования большепролетных зданий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>
        <w:rPr>
          <w:szCs w:val="24"/>
        </w:rPr>
        <w:t>Особенности проектирования общественных пространств.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>
        <w:rPr>
          <w:szCs w:val="24"/>
        </w:rPr>
        <w:t>Особенности проектирования социальных объектов.</w:t>
      </w:r>
    </w:p>
    <w:p w:rsidR="004517C9" w:rsidRDefault="004517C9" w:rsidP="004517C9">
      <w:pPr>
        <w:pStyle w:val="a6"/>
        <w:numPr>
          <w:ilvl w:val="0"/>
          <w:numId w:val="33"/>
        </w:numPr>
        <w:rPr>
          <w:szCs w:val="24"/>
        </w:rPr>
      </w:pPr>
      <w:r>
        <w:rPr>
          <w:szCs w:val="24"/>
        </w:rPr>
        <w:t>Особенности проектирования паркингов.</w:t>
      </w:r>
    </w:p>
    <w:p w:rsidR="00436671" w:rsidRDefault="00436671" w:rsidP="00436671">
      <w:pPr>
        <w:pStyle w:val="a6"/>
        <w:numPr>
          <w:ilvl w:val="0"/>
          <w:numId w:val="33"/>
        </w:numPr>
        <w:rPr>
          <w:szCs w:val="24"/>
        </w:rPr>
      </w:pPr>
      <w:r w:rsidRPr="00436671">
        <w:rPr>
          <w:rFonts w:hint="eastAsia"/>
          <w:szCs w:val="24"/>
        </w:rPr>
        <w:t>Взаимодействие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внутреннего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пространства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с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окружающей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средой</w:t>
      </w:r>
      <w:r>
        <w:rPr>
          <w:szCs w:val="24"/>
        </w:rPr>
        <w:t>.</w:t>
      </w:r>
    </w:p>
    <w:p w:rsidR="00436671" w:rsidRDefault="00436671" w:rsidP="00436671">
      <w:pPr>
        <w:pStyle w:val="a6"/>
        <w:numPr>
          <w:ilvl w:val="0"/>
          <w:numId w:val="33"/>
        </w:numPr>
        <w:rPr>
          <w:szCs w:val="24"/>
        </w:rPr>
      </w:pPr>
      <w:r w:rsidRPr="00436671">
        <w:rPr>
          <w:rFonts w:hint="eastAsia"/>
          <w:szCs w:val="24"/>
        </w:rPr>
        <w:t>Учет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особенностей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маломобильных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групп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населения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в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архитектурном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проектировании</w:t>
      </w:r>
      <w:r>
        <w:rPr>
          <w:szCs w:val="24"/>
        </w:rPr>
        <w:t>.</w:t>
      </w:r>
    </w:p>
    <w:p w:rsidR="00436671" w:rsidRPr="00436671" w:rsidRDefault="00436671" w:rsidP="00436671">
      <w:pPr>
        <w:pStyle w:val="a6"/>
        <w:numPr>
          <w:ilvl w:val="0"/>
          <w:numId w:val="33"/>
        </w:numPr>
        <w:rPr>
          <w:szCs w:val="24"/>
        </w:rPr>
      </w:pPr>
      <w:r w:rsidRPr="00436671">
        <w:rPr>
          <w:rFonts w:hint="eastAsia"/>
          <w:szCs w:val="24"/>
        </w:rPr>
        <w:t>Средства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повышения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энергетической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эффективности</w:t>
      </w:r>
      <w:r w:rsidRPr="00436671">
        <w:rPr>
          <w:szCs w:val="24"/>
        </w:rPr>
        <w:t xml:space="preserve">. </w:t>
      </w:r>
      <w:r w:rsidRPr="00436671">
        <w:rPr>
          <w:rFonts w:hint="eastAsia"/>
          <w:szCs w:val="24"/>
        </w:rPr>
        <w:t>Архитектурные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инженерные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мероприятия</w:t>
      </w:r>
      <w:r>
        <w:rPr>
          <w:szCs w:val="24"/>
        </w:rPr>
        <w:t>.</w:t>
      </w:r>
    </w:p>
    <w:p w:rsidR="00C0552C" w:rsidRPr="0005620D" w:rsidRDefault="00C0552C" w:rsidP="00C0552C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  <w:szCs w:val="24"/>
        </w:rPr>
        <w:t>2</w:t>
      </w:r>
      <w:r w:rsidRPr="00C0552C">
        <w:rPr>
          <w:rFonts w:ascii="Times New Roman" w:hAnsi="Times New Roman"/>
          <w:b/>
          <w:i/>
          <w:szCs w:val="24"/>
        </w:rPr>
        <w:t xml:space="preserve"> блок: </w:t>
      </w:r>
      <w:r w:rsidRPr="00C0552C">
        <w:rPr>
          <w:rFonts w:ascii="Times New Roman" w:hAnsi="Times New Roman" w:hint="eastAsia"/>
          <w:b/>
          <w:i/>
          <w:szCs w:val="24"/>
        </w:rPr>
        <w:t>основ</w:t>
      </w:r>
      <w:r w:rsidRPr="00C0552C">
        <w:rPr>
          <w:rFonts w:ascii="Times New Roman" w:hAnsi="Times New Roman"/>
          <w:b/>
          <w:i/>
          <w:szCs w:val="24"/>
        </w:rPr>
        <w:t>ы</w:t>
      </w:r>
      <w:r>
        <w:rPr>
          <w:rFonts w:ascii="Times New Roman" w:hAnsi="Times New Roman"/>
          <w:b/>
          <w:i/>
          <w:szCs w:val="24"/>
        </w:rPr>
        <w:t xml:space="preserve"> градостроительного проектирования</w:t>
      </w:r>
    </w:p>
    <w:p w:rsidR="00352D67" w:rsidRDefault="00352D67" w:rsidP="00C0552C">
      <w:pPr>
        <w:pStyle w:val="a6"/>
        <w:numPr>
          <w:ilvl w:val="0"/>
          <w:numId w:val="34"/>
        </w:numPr>
        <w:rPr>
          <w:szCs w:val="24"/>
        </w:rPr>
      </w:pPr>
      <w:r w:rsidRPr="00C0552C">
        <w:rPr>
          <w:rFonts w:hint="eastAsia"/>
          <w:szCs w:val="24"/>
        </w:rPr>
        <w:t>Что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включает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в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себя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понятие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«градостроительная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деятельность»</w:t>
      </w:r>
      <w:r w:rsidRPr="00C0552C">
        <w:rPr>
          <w:szCs w:val="24"/>
        </w:rPr>
        <w:t>?</w:t>
      </w:r>
    </w:p>
    <w:p w:rsidR="00436671" w:rsidRP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 w:rsidRPr="00436671">
        <w:rPr>
          <w:rFonts w:hint="eastAsia"/>
          <w:szCs w:val="24"/>
        </w:rPr>
        <w:t>Назначение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виды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градостроительной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документации</w:t>
      </w:r>
    </w:p>
    <w:p w:rsidR="00436671" w:rsidRP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Д</w:t>
      </w:r>
      <w:r w:rsidRPr="00436671">
        <w:rPr>
          <w:rFonts w:hint="eastAsia"/>
          <w:szCs w:val="24"/>
        </w:rPr>
        <w:t>окументы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территориального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планирования</w:t>
      </w:r>
      <w:r>
        <w:rPr>
          <w:szCs w:val="24"/>
        </w:rPr>
        <w:t>.</w:t>
      </w:r>
    </w:p>
    <w:p w:rsidR="00436671" w:rsidRP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Д</w:t>
      </w:r>
      <w:r w:rsidRPr="00436671">
        <w:rPr>
          <w:rFonts w:hint="eastAsia"/>
          <w:szCs w:val="24"/>
        </w:rPr>
        <w:t>окументы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градостроительного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зонирования</w:t>
      </w:r>
      <w:r>
        <w:rPr>
          <w:szCs w:val="24"/>
        </w:rPr>
        <w:t>.</w:t>
      </w:r>
    </w:p>
    <w:p w:rsidR="00436671" w:rsidRP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Д</w:t>
      </w:r>
      <w:r w:rsidRPr="00436671">
        <w:rPr>
          <w:rFonts w:hint="eastAsia"/>
          <w:szCs w:val="24"/>
        </w:rPr>
        <w:t>окументация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по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планировке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территории</w:t>
      </w:r>
      <w:r>
        <w:rPr>
          <w:szCs w:val="24"/>
        </w:rPr>
        <w:t>.</w:t>
      </w:r>
    </w:p>
    <w:p w:rsid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Н</w:t>
      </w:r>
      <w:r w:rsidRPr="00436671">
        <w:rPr>
          <w:rFonts w:hint="eastAsia"/>
          <w:szCs w:val="24"/>
        </w:rPr>
        <w:t>ормативы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градостроительного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проектирования</w:t>
      </w:r>
      <w:r w:rsidRPr="00436671">
        <w:rPr>
          <w:szCs w:val="24"/>
        </w:rPr>
        <w:t>.</w:t>
      </w:r>
    </w:p>
    <w:p w:rsidR="00436671" w:rsidRDefault="00436671" w:rsidP="00436671">
      <w:pPr>
        <w:pStyle w:val="a6"/>
        <w:numPr>
          <w:ilvl w:val="0"/>
          <w:numId w:val="34"/>
        </w:numPr>
        <w:rPr>
          <w:szCs w:val="24"/>
        </w:rPr>
      </w:pPr>
      <w:r w:rsidRPr="00436671">
        <w:rPr>
          <w:rFonts w:hint="eastAsia"/>
          <w:szCs w:val="24"/>
        </w:rPr>
        <w:t>Генеральные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планы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поселений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городских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округов</w:t>
      </w:r>
      <w:r>
        <w:rPr>
          <w:szCs w:val="24"/>
        </w:rPr>
        <w:t>.</w:t>
      </w:r>
    </w:p>
    <w:p w:rsidR="00352D67" w:rsidRDefault="00C0552C" w:rsidP="00436671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Раскройте</w:t>
      </w:r>
      <w:r w:rsidR="00352D67" w:rsidRPr="00C0552C">
        <w:rPr>
          <w:szCs w:val="24"/>
        </w:rPr>
        <w:t xml:space="preserve"> </w:t>
      </w:r>
      <w:r w:rsidR="00352D67" w:rsidRPr="00C0552C">
        <w:rPr>
          <w:rFonts w:hint="eastAsia"/>
          <w:szCs w:val="24"/>
        </w:rPr>
        <w:t>понятие</w:t>
      </w:r>
      <w:r w:rsidR="00352D67" w:rsidRPr="00C0552C">
        <w:rPr>
          <w:szCs w:val="24"/>
        </w:rPr>
        <w:t xml:space="preserve"> </w:t>
      </w:r>
      <w:r w:rsidR="00352D67" w:rsidRPr="00C0552C">
        <w:rPr>
          <w:rFonts w:hint="eastAsia"/>
          <w:szCs w:val="24"/>
        </w:rPr>
        <w:t>«устойчивое</w:t>
      </w:r>
      <w:r w:rsidR="00352D67" w:rsidRPr="00C0552C">
        <w:rPr>
          <w:szCs w:val="24"/>
        </w:rPr>
        <w:t xml:space="preserve"> </w:t>
      </w:r>
      <w:r w:rsidR="00352D67" w:rsidRPr="00C0552C">
        <w:rPr>
          <w:rFonts w:hint="eastAsia"/>
          <w:szCs w:val="24"/>
        </w:rPr>
        <w:t>развитие</w:t>
      </w:r>
      <w:r w:rsidR="00352D67" w:rsidRPr="00C0552C">
        <w:rPr>
          <w:szCs w:val="24"/>
        </w:rPr>
        <w:t xml:space="preserve"> </w:t>
      </w:r>
      <w:r w:rsidR="00352D67" w:rsidRPr="00C0552C">
        <w:rPr>
          <w:rFonts w:hint="eastAsia"/>
          <w:szCs w:val="24"/>
        </w:rPr>
        <w:t>территорий»</w:t>
      </w:r>
      <w:r w:rsidR="00352D67" w:rsidRPr="00C0552C">
        <w:rPr>
          <w:szCs w:val="24"/>
        </w:rPr>
        <w:t>?</w:t>
      </w:r>
    </w:p>
    <w:p w:rsidR="00C0552C" w:rsidRDefault="00C0552C" w:rsidP="00352D67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Функциональное зонирование городской территории.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C0552C">
        <w:rPr>
          <w:rFonts w:hint="eastAsia"/>
          <w:szCs w:val="24"/>
        </w:rPr>
        <w:t>Что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такое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правила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землепользования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и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застройки</w:t>
      </w:r>
      <w:r w:rsidRPr="00C0552C">
        <w:rPr>
          <w:szCs w:val="24"/>
        </w:rPr>
        <w:t>?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C0552C">
        <w:rPr>
          <w:rFonts w:hint="eastAsia"/>
          <w:szCs w:val="24"/>
        </w:rPr>
        <w:t>Что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такое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градостроительный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регламент</w:t>
      </w:r>
      <w:r w:rsidRPr="00C0552C">
        <w:rPr>
          <w:szCs w:val="24"/>
        </w:rPr>
        <w:t>?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C0552C">
        <w:rPr>
          <w:rFonts w:hint="eastAsia"/>
          <w:szCs w:val="24"/>
        </w:rPr>
        <w:t>Что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такое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красные</w:t>
      </w:r>
      <w:r w:rsidRPr="00C0552C">
        <w:rPr>
          <w:szCs w:val="24"/>
        </w:rPr>
        <w:t xml:space="preserve"> </w:t>
      </w:r>
      <w:r w:rsidRPr="00C0552C">
        <w:rPr>
          <w:rFonts w:hint="eastAsia"/>
          <w:szCs w:val="24"/>
        </w:rPr>
        <w:t>линии</w:t>
      </w:r>
      <w:r w:rsidRPr="00C0552C">
        <w:rPr>
          <w:szCs w:val="24"/>
        </w:rPr>
        <w:t>?</w:t>
      </w:r>
    </w:p>
    <w:p w:rsidR="004517C9" w:rsidRDefault="004517C9" w:rsidP="00352D67">
      <w:pPr>
        <w:pStyle w:val="a6"/>
        <w:numPr>
          <w:ilvl w:val="0"/>
          <w:numId w:val="34"/>
        </w:numPr>
        <w:rPr>
          <w:szCs w:val="24"/>
        </w:rPr>
      </w:pPr>
      <w:proofErr w:type="spellStart"/>
      <w:r>
        <w:rPr>
          <w:szCs w:val="24"/>
        </w:rPr>
        <w:t>Предпроектный</w:t>
      </w:r>
      <w:proofErr w:type="spellEnd"/>
      <w:r>
        <w:rPr>
          <w:szCs w:val="24"/>
        </w:rPr>
        <w:t xml:space="preserve"> анализ территории.</w:t>
      </w:r>
    </w:p>
    <w:p w:rsidR="004517C9" w:rsidRDefault="004517C9" w:rsidP="00352D67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Классификация планировочных ограничений.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4517C9">
        <w:rPr>
          <w:rFonts w:hint="eastAsia"/>
          <w:szCs w:val="24"/>
        </w:rPr>
        <w:t>Роль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климатических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факторов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в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архитектурном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проектировании</w:t>
      </w:r>
      <w:r w:rsidR="004517C9">
        <w:rPr>
          <w:szCs w:val="24"/>
        </w:rPr>
        <w:t>.</w:t>
      </w:r>
    </w:p>
    <w:p w:rsidR="00352D67" w:rsidRDefault="004517C9" w:rsidP="00352D67">
      <w:pPr>
        <w:pStyle w:val="a6"/>
        <w:numPr>
          <w:ilvl w:val="0"/>
          <w:numId w:val="34"/>
        </w:numPr>
        <w:rPr>
          <w:szCs w:val="24"/>
        </w:rPr>
      </w:pPr>
      <w:r>
        <w:rPr>
          <w:szCs w:val="24"/>
        </w:rPr>
        <w:t>С</w:t>
      </w:r>
      <w:r w:rsidRPr="004517C9">
        <w:rPr>
          <w:szCs w:val="24"/>
        </w:rPr>
        <w:t xml:space="preserve">труктурность и </w:t>
      </w:r>
      <w:proofErr w:type="spellStart"/>
      <w:r w:rsidRPr="004517C9">
        <w:rPr>
          <w:szCs w:val="24"/>
        </w:rPr>
        <w:t>к</w:t>
      </w:r>
      <w:r w:rsidR="00352D67" w:rsidRPr="004517C9">
        <w:rPr>
          <w:rFonts w:hint="eastAsia"/>
          <w:szCs w:val="24"/>
        </w:rPr>
        <w:t>онтекстуальность</w:t>
      </w:r>
      <w:proofErr w:type="spellEnd"/>
      <w:r w:rsidR="00352D67" w:rsidRPr="004517C9">
        <w:rPr>
          <w:szCs w:val="24"/>
        </w:rPr>
        <w:t xml:space="preserve"> </w:t>
      </w:r>
      <w:r w:rsidR="00352D67" w:rsidRPr="004517C9">
        <w:rPr>
          <w:rFonts w:hint="eastAsia"/>
          <w:szCs w:val="24"/>
        </w:rPr>
        <w:t>в</w:t>
      </w:r>
      <w:r w:rsidR="00352D67" w:rsidRPr="004517C9">
        <w:rPr>
          <w:szCs w:val="24"/>
        </w:rPr>
        <w:t xml:space="preserve"> </w:t>
      </w:r>
      <w:r w:rsidR="00352D67" w:rsidRPr="004517C9">
        <w:rPr>
          <w:rFonts w:hint="eastAsia"/>
          <w:szCs w:val="24"/>
        </w:rPr>
        <w:t>застройке</w:t>
      </w:r>
      <w:r>
        <w:rPr>
          <w:szCs w:val="24"/>
        </w:rPr>
        <w:t>.</w:t>
      </w:r>
    </w:p>
    <w:p w:rsidR="00352D67" w:rsidRPr="004517C9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4517C9">
        <w:rPr>
          <w:rFonts w:hint="eastAsia"/>
          <w:szCs w:val="24"/>
        </w:rPr>
        <w:lastRenderedPageBreak/>
        <w:t>Застройка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исторического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центра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города</w:t>
      </w:r>
      <w:r w:rsidRPr="004517C9">
        <w:rPr>
          <w:szCs w:val="24"/>
        </w:rPr>
        <w:t xml:space="preserve">. </w:t>
      </w:r>
      <w:r w:rsidRPr="004517C9">
        <w:rPr>
          <w:rFonts w:hint="eastAsia"/>
          <w:szCs w:val="24"/>
        </w:rPr>
        <w:t>Понятие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архитектурного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масштаба</w:t>
      </w:r>
      <w:r w:rsidRPr="004517C9">
        <w:rPr>
          <w:szCs w:val="24"/>
        </w:rPr>
        <w:t xml:space="preserve"> 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4517C9">
        <w:rPr>
          <w:rFonts w:hint="eastAsia"/>
          <w:szCs w:val="24"/>
        </w:rPr>
        <w:t>Классификация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городских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улиц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и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дорог</w:t>
      </w:r>
      <w:r w:rsidRPr="004517C9">
        <w:rPr>
          <w:szCs w:val="24"/>
        </w:rPr>
        <w:t xml:space="preserve">, </w:t>
      </w:r>
      <w:r w:rsidRPr="004517C9">
        <w:rPr>
          <w:rFonts w:hint="eastAsia"/>
          <w:szCs w:val="24"/>
        </w:rPr>
        <w:t>их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функциональное</w:t>
      </w:r>
      <w:r w:rsidRPr="004517C9">
        <w:rPr>
          <w:szCs w:val="24"/>
        </w:rPr>
        <w:t xml:space="preserve"> </w:t>
      </w:r>
      <w:r w:rsidRPr="004517C9">
        <w:rPr>
          <w:rFonts w:hint="eastAsia"/>
          <w:szCs w:val="24"/>
        </w:rPr>
        <w:t>назначение</w:t>
      </w:r>
      <w:r w:rsidR="00436671">
        <w:rPr>
          <w:szCs w:val="24"/>
        </w:rPr>
        <w:t>.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436671">
        <w:rPr>
          <w:rFonts w:hint="eastAsia"/>
          <w:szCs w:val="24"/>
        </w:rPr>
        <w:t>Трассировка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путей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движения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транспорта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пешеходов</w:t>
      </w:r>
      <w:r w:rsidR="00436671">
        <w:rPr>
          <w:szCs w:val="24"/>
        </w:rPr>
        <w:t>.</w:t>
      </w:r>
    </w:p>
    <w:p w:rsidR="00352D67" w:rsidRDefault="00352D67" w:rsidP="00352D67">
      <w:pPr>
        <w:pStyle w:val="a6"/>
        <w:numPr>
          <w:ilvl w:val="0"/>
          <w:numId w:val="34"/>
        </w:numPr>
        <w:rPr>
          <w:szCs w:val="24"/>
        </w:rPr>
      </w:pPr>
      <w:r w:rsidRPr="00436671">
        <w:rPr>
          <w:rFonts w:hint="eastAsia"/>
          <w:szCs w:val="24"/>
        </w:rPr>
        <w:t>Элементы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улиц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и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дорог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в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плане</w:t>
      </w:r>
      <w:r w:rsidRPr="00436671">
        <w:rPr>
          <w:szCs w:val="24"/>
        </w:rPr>
        <w:t xml:space="preserve">: </w:t>
      </w:r>
      <w:r w:rsidRPr="00436671">
        <w:rPr>
          <w:rFonts w:hint="eastAsia"/>
          <w:szCs w:val="24"/>
        </w:rPr>
        <w:t>проезжая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часть</w:t>
      </w:r>
      <w:r w:rsidRPr="00436671">
        <w:rPr>
          <w:szCs w:val="24"/>
        </w:rPr>
        <w:t xml:space="preserve">, </w:t>
      </w:r>
      <w:r w:rsidRPr="00436671">
        <w:rPr>
          <w:rFonts w:hint="eastAsia"/>
          <w:szCs w:val="24"/>
        </w:rPr>
        <w:t>тротуары</w:t>
      </w:r>
      <w:r w:rsidRPr="00436671">
        <w:rPr>
          <w:szCs w:val="24"/>
        </w:rPr>
        <w:t xml:space="preserve">, </w:t>
      </w:r>
      <w:r w:rsidRPr="00436671">
        <w:rPr>
          <w:rFonts w:hint="eastAsia"/>
          <w:szCs w:val="24"/>
        </w:rPr>
        <w:t>разделительные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полосы</w:t>
      </w:r>
      <w:r w:rsidRPr="00436671">
        <w:rPr>
          <w:szCs w:val="24"/>
        </w:rPr>
        <w:t xml:space="preserve">, </w:t>
      </w:r>
      <w:r w:rsidRPr="00436671">
        <w:rPr>
          <w:rFonts w:hint="eastAsia"/>
          <w:szCs w:val="24"/>
        </w:rPr>
        <w:t>их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компоновка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в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поперечном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профиле</w:t>
      </w:r>
      <w:r w:rsidRPr="00436671">
        <w:rPr>
          <w:szCs w:val="24"/>
        </w:rPr>
        <w:t xml:space="preserve"> </w:t>
      </w:r>
      <w:r w:rsidRPr="00436671">
        <w:rPr>
          <w:rFonts w:hint="eastAsia"/>
          <w:szCs w:val="24"/>
        </w:rPr>
        <w:t>улиц</w:t>
      </w:r>
      <w:r w:rsidR="00436671">
        <w:rPr>
          <w:szCs w:val="24"/>
        </w:rPr>
        <w:t>.</w:t>
      </w:r>
    </w:p>
    <w:p w:rsidR="00436671" w:rsidRDefault="00436671" w:rsidP="00436671">
      <w:pPr>
        <w:pStyle w:val="a6"/>
        <w:jc w:val="center"/>
        <w:rPr>
          <w:b/>
          <w:i/>
          <w:szCs w:val="24"/>
        </w:rPr>
      </w:pPr>
      <w:r w:rsidRPr="00436671">
        <w:rPr>
          <w:b/>
          <w:i/>
          <w:szCs w:val="24"/>
        </w:rPr>
        <w:t xml:space="preserve">3 блок: </w:t>
      </w:r>
      <w:proofErr w:type="spellStart"/>
      <w:r w:rsidRPr="00436671">
        <w:rPr>
          <w:b/>
          <w:i/>
          <w:szCs w:val="24"/>
        </w:rPr>
        <w:t>клаузура</w:t>
      </w:r>
      <w:proofErr w:type="spellEnd"/>
    </w:p>
    <w:p w:rsidR="00436671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О</w:t>
      </w:r>
      <w:r w:rsidR="00436671" w:rsidRPr="00436671">
        <w:rPr>
          <w:szCs w:val="24"/>
        </w:rPr>
        <w:t>становочный комплекс</w:t>
      </w:r>
      <w:r w:rsidR="00436671">
        <w:rPr>
          <w:szCs w:val="24"/>
        </w:rPr>
        <w:t>.</w:t>
      </w:r>
    </w:p>
    <w:p w:rsidR="00436671" w:rsidRDefault="00436671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Выставочный павильон</w:t>
      </w:r>
    </w:p>
    <w:p w:rsidR="00436671" w:rsidRDefault="00436671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Цветочный павильон</w:t>
      </w:r>
    </w:p>
    <w:p w:rsidR="00436671" w:rsidRDefault="00436671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Смотровая площадка</w:t>
      </w:r>
    </w:p>
    <w:p w:rsidR="00436671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Смотровая площадка в горах</w:t>
      </w:r>
    </w:p>
    <w:p w:rsidR="005F48AB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Дом лесника</w:t>
      </w:r>
    </w:p>
    <w:p w:rsidR="005F48AB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Дом охотника</w:t>
      </w:r>
    </w:p>
    <w:p w:rsidR="005F48AB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Благоустройство дворовой территории</w:t>
      </w:r>
    </w:p>
    <w:p w:rsidR="005F48AB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Зона отдыха с беседкой</w:t>
      </w:r>
    </w:p>
    <w:p w:rsidR="005F48AB" w:rsidRDefault="005F48AB" w:rsidP="00436671">
      <w:pPr>
        <w:pStyle w:val="a6"/>
        <w:numPr>
          <w:ilvl w:val="0"/>
          <w:numId w:val="35"/>
        </w:numPr>
        <w:rPr>
          <w:szCs w:val="24"/>
        </w:rPr>
      </w:pPr>
      <w:r>
        <w:rPr>
          <w:szCs w:val="24"/>
        </w:rPr>
        <w:t>Зона отдыха в парке с малыми архитектурными формами</w:t>
      </w:r>
    </w:p>
    <w:p w:rsidR="005F48AB" w:rsidRPr="005F48AB" w:rsidRDefault="005F48AB" w:rsidP="005F48AB">
      <w:pPr>
        <w:ind w:left="360"/>
        <w:rPr>
          <w:rFonts w:asciiTheme="minorHAnsi" w:hAnsiTheme="minorHAnsi"/>
          <w:szCs w:val="24"/>
        </w:rPr>
      </w:pPr>
    </w:p>
    <w:p w:rsidR="00CA24D0" w:rsidRPr="0005620D" w:rsidRDefault="00621E4B" w:rsidP="00E453A6">
      <w:pPr>
        <w:jc w:val="center"/>
        <w:rPr>
          <w:rFonts w:ascii="Times New Roman" w:hAnsi="Times New Roman"/>
          <w:b/>
          <w:szCs w:val="24"/>
        </w:rPr>
      </w:pPr>
      <w:r w:rsidRPr="0005620D">
        <w:rPr>
          <w:rFonts w:ascii="Times New Roman" w:hAnsi="Times New Roman"/>
          <w:b/>
          <w:szCs w:val="24"/>
        </w:rPr>
        <w:t>Рекомендованная литература:</w:t>
      </w:r>
    </w:p>
    <w:p w:rsidR="00C049D0" w:rsidRPr="0005620D" w:rsidRDefault="00C049D0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Степанов А.В. </w:t>
      </w:r>
      <w:r w:rsidR="008F5E48" w:rsidRPr="0005620D">
        <w:rPr>
          <w:rFonts w:ascii="Times New Roman" w:hAnsi="Times New Roman"/>
          <w:szCs w:val="24"/>
        </w:rPr>
        <w:t>Объемно-пространственная композиция</w:t>
      </w:r>
      <w:r w:rsidRPr="0005620D">
        <w:rPr>
          <w:rFonts w:ascii="Times New Roman" w:hAnsi="Times New Roman"/>
          <w:szCs w:val="24"/>
        </w:rPr>
        <w:t xml:space="preserve"> в архитектуре. - М: Архитектура-С, 2014.</w:t>
      </w:r>
    </w:p>
    <w:p w:rsidR="00C049D0" w:rsidRPr="0005620D" w:rsidRDefault="00C049D0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Степанов А.В. Объемно-пространственная композиция. - М: Архитектура-С, 2007.</w:t>
      </w:r>
    </w:p>
    <w:p w:rsidR="00C049D0" w:rsidRPr="0005620D" w:rsidRDefault="00C049D0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Калмыкова Н.В. Макетирование. - М: Архитектура-С, 2004.</w:t>
      </w:r>
    </w:p>
    <w:p w:rsidR="00A02091" w:rsidRPr="0005620D" w:rsidRDefault="00C049D0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Калинин Ю.М., </w:t>
      </w:r>
      <w:proofErr w:type="spellStart"/>
      <w:r w:rsidRPr="0005620D">
        <w:rPr>
          <w:rFonts w:ascii="Times New Roman" w:hAnsi="Times New Roman"/>
          <w:szCs w:val="24"/>
        </w:rPr>
        <w:t>Перькова</w:t>
      </w:r>
      <w:proofErr w:type="spellEnd"/>
      <w:r w:rsidRPr="0005620D">
        <w:rPr>
          <w:rFonts w:ascii="Times New Roman" w:hAnsi="Times New Roman"/>
          <w:szCs w:val="24"/>
        </w:rPr>
        <w:t xml:space="preserve"> М.В. Архитектурное макетирование. Белгород: Изд-во БГТУ, 2010.</w:t>
      </w:r>
    </w:p>
    <w:p w:rsidR="008F5E48" w:rsidRPr="0005620D" w:rsidRDefault="008F5E48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proofErr w:type="spellStart"/>
      <w:r w:rsidRPr="0005620D">
        <w:rPr>
          <w:rFonts w:ascii="Times New Roman" w:hAnsi="Times New Roman"/>
          <w:szCs w:val="24"/>
        </w:rPr>
        <w:t>Змеул</w:t>
      </w:r>
      <w:proofErr w:type="spellEnd"/>
      <w:r w:rsidR="006629AB" w:rsidRPr="0005620D">
        <w:rPr>
          <w:rFonts w:ascii="Times New Roman" w:hAnsi="Times New Roman"/>
          <w:szCs w:val="24"/>
        </w:rPr>
        <w:t xml:space="preserve"> С.Г.</w:t>
      </w:r>
      <w:r w:rsidRPr="0005620D">
        <w:rPr>
          <w:rFonts w:ascii="Times New Roman" w:hAnsi="Times New Roman"/>
          <w:szCs w:val="24"/>
        </w:rPr>
        <w:t xml:space="preserve">, </w:t>
      </w:r>
      <w:proofErr w:type="spellStart"/>
      <w:r w:rsidRPr="0005620D">
        <w:rPr>
          <w:rFonts w:ascii="Times New Roman" w:hAnsi="Times New Roman"/>
          <w:szCs w:val="24"/>
        </w:rPr>
        <w:t>Маханько</w:t>
      </w:r>
      <w:proofErr w:type="spellEnd"/>
      <w:r w:rsidRPr="0005620D">
        <w:rPr>
          <w:rFonts w:ascii="Times New Roman" w:hAnsi="Times New Roman"/>
          <w:szCs w:val="24"/>
        </w:rPr>
        <w:t xml:space="preserve"> Б.А. Архитектурная типология зданий и сооружений. М.: Архитектура – С, 2002.</w:t>
      </w:r>
    </w:p>
    <w:p w:rsidR="008F5E48" w:rsidRPr="0005620D" w:rsidRDefault="008F5E48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Архитектурное проектирование жилых зданий. Под редакцией </w:t>
      </w:r>
      <w:proofErr w:type="spellStart"/>
      <w:r w:rsidRPr="0005620D">
        <w:rPr>
          <w:rFonts w:ascii="Times New Roman" w:hAnsi="Times New Roman"/>
          <w:szCs w:val="24"/>
        </w:rPr>
        <w:t>М.В.Лисициана</w:t>
      </w:r>
      <w:proofErr w:type="spellEnd"/>
      <w:r w:rsidRPr="0005620D">
        <w:rPr>
          <w:rFonts w:ascii="Times New Roman" w:hAnsi="Times New Roman"/>
          <w:szCs w:val="24"/>
        </w:rPr>
        <w:t xml:space="preserve">, </w:t>
      </w:r>
      <w:proofErr w:type="spellStart"/>
      <w:r w:rsidRPr="0005620D">
        <w:rPr>
          <w:rFonts w:ascii="Times New Roman" w:hAnsi="Times New Roman"/>
          <w:szCs w:val="24"/>
        </w:rPr>
        <w:t>Е.С.Пронина</w:t>
      </w:r>
      <w:proofErr w:type="spellEnd"/>
      <w:r w:rsidRPr="0005620D">
        <w:rPr>
          <w:rFonts w:ascii="Times New Roman" w:hAnsi="Times New Roman"/>
          <w:szCs w:val="24"/>
        </w:rPr>
        <w:t xml:space="preserve">. – М.: </w:t>
      </w:r>
      <w:proofErr w:type="spellStart"/>
      <w:r w:rsidRPr="0005620D">
        <w:rPr>
          <w:rFonts w:ascii="Times New Roman" w:hAnsi="Times New Roman"/>
          <w:szCs w:val="24"/>
        </w:rPr>
        <w:t>Стройиздат</w:t>
      </w:r>
      <w:proofErr w:type="spellEnd"/>
      <w:r w:rsidRPr="0005620D">
        <w:rPr>
          <w:rFonts w:ascii="Times New Roman" w:hAnsi="Times New Roman"/>
          <w:szCs w:val="24"/>
        </w:rPr>
        <w:t>, 1990.</w:t>
      </w:r>
    </w:p>
    <w:p w:rsidR="008F5E48" w:rsidRPr="0005620D" w:rsidRDefault="008F5E48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Архитектурное проектирование общественных зданий и сооружений. Под редакцией </w:t>
      </w:r>
      <w:proofErr w:type="spellStart"/>
      <w:r w:rsidRPr="0005620D">
        <w:rPr>
          <w:rFonts w:ascii="Times New Roman" w:hAnsi="Times New Roman"/>
          <w:szCs w:val="24"/>
        </w:rPr>
        <w:t>И.Е.Рожина</w:t>
      </w:r>
      <w:proofErr w:type="spellEnd"/>
      <w:r w:rsidRPr="0005620D">
        <w:rPr>
          <w:rFonts w:ascii="Times New Roman" w:hAnsi="Times New Roman"/>
          <w:szCs w:val="24"/>
        </w:rPr>
        <w:t xml:space="preserve">, </w:t>
      </w:r>
      <w:proofErr w:type="spellStart"/>
      <w:r w:rsidRPr="0005620D">
        <w:rPr>
          <w:rFonts w:ascii="Times New Roman" w:hAnsi="Times New Roman"/>
          <w:szCs w:val="24"/>
        </w:rPr>
        <w:t>А.И.Урбака</w:t>
      </w:r>
      <w:proofErr w:type="spellEnd"/>
      <w:r w:rsidRPr="0005620D">
        <w:rPr>
          <w:rFonts w:ascii="Times New Roman" w:hAnsi="Times New Roman"/>
          <w:szCs w:val="24"/>
        </w:rPr>
        <w:t xml:space="preserve">. – М.: </w:t>
      </w:r>
      <w:proofErr w:type="spellStart"/>
      <w:r w:rsidRPr="0005620D">
        <w:rPr>
          <w:rFonts w:ascii="Times New Roman" w:hAnsi="Times New Roman"/>
          <w:szCs w:val="24"/>
        </w:rPr>
        <w:t>Стройиздат</w:t>
      </w:r>
      <w:proofErr w:type="spellEnd"/>
      <w:r w:rsidRPr="0005620D">
        <w:rPr>
          <w:rFonts w:ascii="Times New Roman" w:hAnsi="Times New Roman"/>
          <w:szCs w:val="24"/>
        </w:rPr>
        <w:t>, 1988.</w:t>
      </w:r>
    </w:p>
    <w:p w:rsidR="008F5E48" w:rsidRPr="0005620D" w:rsidRDefault="008F5E48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Архитектурное проектирование промышленных предприятий. Под ред.</w:t>
      </w:r>
      <w:r w:rsidR="00C049D0" w:rsidRPr="0005620D">
        <w:rPr>
          <w:rFonts w:ascii="Times New Roman" w:hAnsi="Times New Roman"/>
          <w:szCs w:val="24"/>
        </w:rPr>
        <w:t xml:space="preserve"> </w:t>
      </w:r>
      <w:proofErr w:type="spellStart"/>
      <w:r w:rsidRPr="0005620D">
        <w:rPr>
          <w:rFonts w:ascii="Times New Roman" w:hAnsi="Times New Roman"/>
          <w:szCs w:val="24"/>
        </w:rPr>
        <w:t>С.В.Демидова</w:t>
      </w:r>
      <w:proofErr w:type="spellEnd"/>
      <w:r w:rsidRPr="0005620D">
        <w:rPr>
          <w:rFonts w:ascii="Times New Roman" w:hAnsi="Times New Roman"/>
          <w:szCs w:val="24"/>
        </w:rPr>
        <w:t xml:space="preserve">, </w:t>
      </w:r>
      <w:proofErr w:type="spellStart"/>
      <w:r w:rsidRPr="0005620D">
        <w:rPr>
          <w:rFonts w:ascii="Times New Roman" w:hAnsi="Times New Roman"/>
          <w:szCs w:val="24"/>
        </w:rPr>
        <w:t>А.А.Хрусталева</w:t>
      </w:r>
      <w:proofErr w:type="spellEnd"/>
      <w:r w:rsidRPr="0005620D">
        <w:rPr>
          <w:rFonts w:ascii="Times New Roman" w:hAnsi="Times New Roman"/>
          <w:szCs w:val="24"/>
        </w:rPr>
        <w:t xml:space="preserve">. М.: </w:t>
      </w:r>
      <w:proofErr w:type="spellStart"/>
      <w:r w:rsidRPr="0005620D">
        <w:rPr>
          <w:rFonts w:ascii="Times New Roman" w:hAnsi="Times New Roman"/>
          <w:szCs w:val="24"/>
        </w:rPr>
        <w:t>Стройиздат</w:t>
      </w:r>
      <w:proofErr w:type="spellEnd"/>
      <w:r w:rsidRPr="0005620D">
        <w:rPr>
          <w:rFonts w:ascii="Times New Roman" w:hAnsi="Times New Roman"/>
          <w:szCs w:val="24"/>
        </w:rPr>
        <w:t>, 1984.</w:t>
      </w:r>
    </w:p>
    <w:p w:rsidR="005D7637" w:rsidRPr="0005620D" w:rsidRDefault="005D7637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Типы и прогрессивные конструкции </w:t>
      </w:r>
      <w:proofErr w:type="spellStart"/>
      <w:r w:rsidRPr="0005620D">
        <w:rPr>
          <w:rFonts w:ascii="Times New Roman" w:hAnsi="Times New Roman"/>
          <w:szCs w:val="24"/>
        </w:rPr>
        <w:t>безбалочных</w:t>
      </w:r>
      <w:proofErr w:type="spellEnd"/>
      <w:r w:rsidRPr="0005620D">
        <w:rPr>
          <w:rFonts w:ascii="Times New Roman" w:hAnsi="Times New Roman"/>
          <w:szCs w:val="24"/>
        </w:rPr>
        <w:t xml:space="preserve"> </w:t>
      </w:r>
      <w:proofErr w:type="gramStart"/>
      <w:r w:rsidRPr="0005620D">
        <w:rPr>
          <w:rFonts w:ascii="Times New Roman" w:hAnsi="Times New Roman"/>
          <w:szCs w:val="24"/>
        </w:rPr>
        <w:t>ж/б</w:t>
      </w:r>
      <w:proofErr w:type="gramEnd"/>
      <w:r w:rsidRPr="0005620D">
        <w:rPr>
          <w:rFonts w:ascii="Times New Roman" w:hAnsi="Times New Roman"/>
          <w:szCs w:val="24"/>
        </w:rPr>
        <w:t xml:space="preserve"> перекрытий.</w:t>
      </w:r>
    </w:p>
    <w:p w:rsidR="005D7637" w:rsidRPr="0005620D" w:rsidRDefault="005D7637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Применение большепролетных пространственных конструктивных систем для современных спортивных сооружений.</w:t>
      </w:r>
    </w:p>
    <w:p w:rsidR="00F623D1" w:rsidRPr="0005620D" w:rsidRDefault="005D7637" w:rsidP="00A02091">
      <w:pPr>
        <w:numPr>
          <w:ilvl w:val="0"/>
          <w:numId w:val="32"/>
        </w:numPr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 xml:space="preserve">Виды пространственных </w:t>
      </w:r>
      <w:proofErr w:type="gramStart"/>
      <w:r w:rsidRPr="0005620D">
        <w:rPr>
          <w:rFonts w:ascii="Times New Roman" w:hAnsi="Times New Roman"/>
          <w:szCs w:val="24"/>
        </w:rPr>
        <w:t>ж/б</w:t>
      </w:r>
      <w:proofErr w:type="gramEnd"/>
      <w:r w:rsidRPr="0005620D">
        <w:rPr>
          <w:rFonts w:ascii="Times New Roman" w:hAnsi="Times New Roman"/>
          <w:szCs w:val="24"/>
        </w:rPr>
        <w:t xml:space="preserve"> конструкций покрытий.</w:t>
      </w:r>
    </w:p>
    <w:p w:rsidR="006629AB" w:rsidRPr="0005620D" w:rsidRDefault="006629AB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gramStart"/>
      <w:r w:rsidRPr="0005620D">
        <w:rPr>
          <w:rFonts w:ascii="Times New Roman" w:hAnsi="Times New Roman"/>
          <w:szCs w:val="24"/>
        </w:rPr>
        <w:t>Благовещенский</w:t>
      </w:r>
      <w:proofErr w:type="gramEnd"/>
      <w:r w:rsidRPr="0005620D">
        <w:rPr>
          <w:rFonts w:ascii="Times New Roman" w:hAnsi="Times New Roman"/>
          <w:szCs w:val="24"/>
        </w:rPr>
        <w:t xml:space="preserve"> Ф.А., Букина Е.Ф. Архитектурные конструкции. - М: Архитектура-С, 2007.</w:t>
      </w:r>
    </w:p>
    <w:p w:rsidR="006629AB" w:rsidRPr="0005620D" w:rsidRDefault="006629AB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Казбек-</w:t>
      </w:r>
      <w:proofErr w:type="spellStart"/>
      <w:r w:rsidRPr="0005620D">
        <w:rPr>
          <w:rFonts w:ascii="Times New Roman" w:hAnsi="Times New Roman"/>
          <w:szCs w:val="24"/>
        </w:rPr>
        <w:t>Казиев</w:t>
      </w:r>
      <w:proofErr w:type="spellEnd"/>
      <w:r w:rsidRPr="0005620D">
        <w:rPr>
          <w:rFonts w:ascii="Times New Roman" w:hAnsi="Times New Roman"/>
          <w:szCs w:val="24"/>
        </w:rPr>
        <w:t xml:space="preserve"> З.А., Беспалов В.В., Дыховичный Ю.А., Карцев В.Н. Конструкции гражданских здани</w:t>
      </w:r>
      <w:proofErr w:type="gramStart"/>
      <w:r w:rsidRPr="0005620D">
        <w:rPr>
          <w:rFonts w:ascii="Times New Roman" w:hAnsi="Times New Roman"/>
          <w:szCs w:val="24"/>
        </w:rPr>
        <w:t>й-</w:t>
      </w:r>
      <w:proofErr w:type="gramEnd"/>
      <w:r w:rsidRPr="0005620D">
        <w:rPr>
          <w:rFonts w:ascii="Times New Roman" w:hAnsi="Times New Roman"/>
          <w:szCs w:val="24"/>
        </w:rPr>
        <w:t xml:space="preserve"> М: Архитектура-С, 2011.</w:t>
      </w:r>
    </w:p>
    <w:p w:rsidR="006629AB" w:rsidRPr="0005620D" w:rsidRDefault="006629AB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05620D">
        <w:rPr>
          <w:rFonts w:ascii="Times New Roman" w:hAnsi="Times New Roman"/>
          <w:szCs w:val="24"/>
        </w:rPr>
        <w:t>Маклакова</w:t>
      </w:r>
      <w:proofErr w:type="spellEnd"/>
      <w:r w:rsidRPr="0005620D">
        <w:rPr>
          <w:rFonts w:ascii="Times New Roman" w:hAnsi="Times New Roman"/>
          <w:szCs w:val="24"/>
        </w:rPr>
        <w:t xml:space="preserve"> Т.Г. Конструкции гражданских зданий.- М: Архитектура-С, 2006.</w:t>
      </w:r>
    </w:p>
    <w:p w:rsidR="00C049D0" w:rsidRPr="0005620D" w:rsidRDefault="00C049D0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05620D">
        <w:rPr>
          <w:rFonts w:ascii="Times New Roman" w:hAnsi="Times New Roman"/>
          <w:szCs w:val="24"/>
        </w:rPr>
        <w:t>Гельфонд</w:t>
      </w:r>
      <w:proofErr w:type="spellEnd"/>
      <w:r w:rsidRPr="0005620D">
        <w:rPr>
          <w:rFonts w:ascii="Times New Roman" w:hAnsi="Times New Roman"/>
          <w:szCs w:val="24"/>
        </w:rPr>
        <w:t xml:space="preserve"> А.Л. Архитектурное проектирование общественных зданий и сооружений. М: Архитектура-С, 2007.</w:t>
      </w:r>
    </w:p>
    <w:p w:rsidR="006629AB" w:rsidRPr="0005620D" w:rsidRDefault="00C049D0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Шерешевский И.А. Конструирование гражданских зданий. М: Архитектура-С, 2011.</w:t>
      </w:r>
    </w:p>
    <w:p w:rsidR="008F5E48" w:rsidRPr="0005620D" w:rsidRDefault="008F5E48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Авдотьин Л.Н., Градостроительное проектирование/ Л.Н. Авдотьин</w:t>
      </w:r>
      <w:proofErr w:type="gramStart"/>
      <w:r w:rsidRPr="0005620D">
        <w:rPr>
          <w:rFonts w:ascii="Times New Roman" w:hAnsi="Times New Roman"/>
          <w:szCs w:val="24"/>
        </w:rPr>
        <w:t xml:space="preserve">., </w:t>
      </w:r>
      <w:proofErr w:type="gramEnd"/>
      <w:r w:rsidRPr="0005620D">
        <w:rPr>
          <w:rFonts w:ascii="Times New Roman" w:hAnsi="Times New Roman"/>
          <w:szCs w:val="24"/>
        </w:rPr>
        <w:t xml:space="preserve">И.Г. Лежава, </w:t>
      </w:r>
      <w:proofErr w:type="spellStart"/>
      <w:r w:rsidRPr="0005620D">
        <w:rPr>
          <w:rFonts w:ascii="Times New Roman" w:hAnsi="Times New Roman"/>
          <w:szCs w:val="24"/>
        </w:rPr>
        <w:t>И.М.Смоляр</w:t>
      </w:r>
      <w:proofErr w:type="spellEnd"/>
      <w:r w:rsidRPr="0005620D">
        <w:rPr>
          <w:rFonts w:ascii="Times New Roman" w:hAnsi="Times New Roman"/>
          <w:szCs w:val="24"/>
        </w:rPr>
        <w:t xml:space="preserve">.- М.: </w:t>
      </w:r>
      <w:proofErr w:type="spellStart"/>
      <w:r w:rsidRPr="0005620D">
        <w:rPr>
          <w:rFonts w:ascii="Times New Roman" w:hAnsi="Times New Roman"/>
          <w:szCs w:val="24"/>
        </w:rPr>
        <w:t>Стройиздат</w:t>
      </w:r>
      <w:proofErr w:type="spellEnd"/>
      <w:r w:rsidRPr="0005620D">
        <w:rPr>
          <w:rFonts w:ascii="Times New Roman" w:hAnsi="Times New Roman"/>
          <w:szCs w:val="24"/>
        </w:rPr>
        <w:t>, 1989 г. -  432с.</w:t>
      </w:r>
    </w:p>
    <w:p w:rsidR="005D7637" w:rsidRPr="00E65E58" w:rsidRDefault="005D7637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05620D">
        <w:rPr>
          <w:rFonts w:ascii="Times New Roman" w:hAnsi="Times New Roman"/>
          <w:szCs w:val="24"/>
        </w:rPr>
        <w:t>Большаков А.Г. Основы теор</w:t>
      </w:r>
      <w:r w:rsidRPr="00E65E58">
        <w:rPr>
          <w:rFonts w:ascii="Times New Roman" w:hAnsi="Times New Roman"/>
          <w:szCs w:val="24"/>
        </w:rPr>
        <w:t xml:space="preserve">ии градостроительства и территориального планирования : учебник / А. Г. Большаков; Иркут. гос. </w:t>
      </w:r>
      <w:proofErr w:type="spellStart"/>
      <w:r w:rsidRPr="00E65E58">
        <w:rPr>
          <w:rFonts w:ascii="Times New Roman" w:hAnsi="Times New Roman"/>
          <w:szCs w:val="24"/>
        </w:rPr>
        <w:t>техн</w:t>
      </w:r>
      <w:proofErr w:type="spellEnd"/>
      <w:r w:rsidRPr="00E65E58">
        <w:rPr>
          <w:rFonts w:ascii="Times New Roman" w:hAnsi="Times New Roman"/>
          <w:szCs w:val="24"/>
        </w:rPr>
        <w:t>. ун-т</w:t>
      </w:r>
      <w:proofErr w:type="gramStart"/>
      <w:r w:rsidRPr="00E65E58">
        <w:rPr>
          <w:rFonts w:ascii="Times New Roman" w:hAnsi="Times New Roman"/>
          <w:szCs w:val="24"/>
        </w:rPr>
        <w:t xml:space="preserve"> .</w:t>
      </w:r>
      <w:proofErr w:type="gramEnd"/>
      <w:r w:rsidRPr="00E65E58">
        <w:rPr>
          <w:rFonts w:ascii="Times New Roman" w:hAnsi="Times New Roman"/>
          <w:szCs w:val="24"/>
        </w:rPr>
        <w:t xml:space="preserve"> – Иркутск: Изд-во </w:t>
      </w:r>
      <w:proofErr w:type="spellStart"/>
      <w:r w:rsidRPr="00E65E58">
        <w:rPr>
          <w:rFonts w:ascii="Times New Roman" w:hAnsi="Times New Roman"/>
          <w:szCs w:val="24"/>
        </w:rPr>
        <w:t>ИрГТУ</w:t>
      </w:r>
      <w:proofErr w:type="spellEnd"/>
      <w:r w:rsidRPr="00E65E58">
        <w:rPr>
          <w:rFonts w:ascii="Times New Roman" w:hAnsi="Times New Roman"/>
          <w:szCs w:val="24"/>
        </w:rPr>
        <w:t>, 2012. </w:t>
      </w:r>
    </w:p>
    <w:p w:rsidR="008F5E48" w:rsidRPr="00E65E58" w:rsidRDefault="008F5E48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lastRenderedPageBreak/>
        <w:t xml:space="preserve">Владимиров В.В., Фомин И.А. Основы районной планировки. </w:t>
      </w:r>
      <w:proofErr w:type="gramStart"/>
      <w:r w:rsidRPr="00E65E58">
        <w:rPr>
          <w:rFonts w:ascii="Times New Roman" w:hAnsi="Times New Roman"/>
          <w:szCs w:val="24"/>
        </w:rPr>
        <w:t>–М</w:t>
      </w:r>
      <w:proofErr w:type="gramEnd"/>
      <w:r w:rsidRPr="00E65E58">
        <w:rPr>
          <w:rFonts w:ascii="Times New Roman" w:hAnsi="Times New Roman"/>
          <w:szCs w:val="24"/>
        </w:rPr>
        <w:t>.: Высшая школа, 2000.</w:t>
      </w:r>
    </w:p>
    <w:p w:rsidR="008F5E48" w:rsidRPr="00E65E58" w:rsidRDefault="008F5E48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Маслов Н.В. Градостроительная экология. </w:t>
      </w:r>
      <w:proofErr w:type="gramStart"/>
      <w:r w:rsidRPr="00E65E58">
        <w:rPr>
          <w:rFonts w:ascii="Times New Roman" w:hAnsi="Times New Roman"/>
          <w:szCs w:val="24"/>
        </w:rPr>
        <w:t>–М</w:t>
      </w:r>
      <w:proofErr w:type="gramEnd"/>
      <w:r w:rsidRPr="00E65E58">
        <w:rPr>
          <w:rFonts w:ascii="Times New Roman" w:hAnsi="Times New Roman"/>
          <w:szCs w:val="24"/>
        </w:rPr>
        <w:t>.: Высшая школа, 2003.</w:t>
      </w:r>
    </w:p>
    <w:p w:rsidR="008F5E48" w:rsidRPr="00E65E58" w:rsidRDefault="008F5E48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E65E58">
        <w:rPr>
          <w:rFonts w:ascii="Times New Roman" w:hAnsi="Times New Roman"/>
          <w:szCs w:val="24"/>
        </w:rPr>
        <w:t>Перькова</w:t>
      </w:r>
      <w:proofErr w:type="spellEnd"/>
      <w:r w:rsidRPr="00E65E58">
        <w:rPr>
          <w:rFonts w:ascii="Times New Roman" w:hAnsi="Times New Roman"/>
          <w:szCs w:val="24"/>
        </w:rPr>
        <w:t xml:space="preserve"> М.В. Основы территориально-пространственного развития городов. Электронное </w:t>
      </w:r>
      <w:proofErr w:type="gramStart"/>
      <w:r w:rsidRPr="00E65E58">
        <w:rPr>
          <w:rFonts w:ascii="Times New Roman" w:hAnsi="Times New Roman"/>
          <w:szCs w:val="24"/>
        </w:rPr>
        <w:t>учебной</w:t>
      </w:r>
      <w:proofErr w:type="gramEnd"/>
      <w:r w:rsidRPr="00E65E58">
        <w:rPr>
          <w:rFonts w:ascii="Times New Roman" w:hAnsi="Times New Roman"/>
          <w:szCs w:val="24"/>
        </w:rPr>
        <w:t xml:space="preserve"> пособие, 2010 г.</w:t>
      </w:r>
    </w:p>
    <w:p w:rsidR="005D7637" w:rsidRPr="00E65E58" w:rsidRDefault="005D7637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Градостроительный кодекс РФ. </w:t>
      </w:r>
    </w:p>
    <w:p w:rsidR="005D7637" w:rsidRPr="00E65E58" w:rsidRDefault="005D7637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r w:rsidRPr="00E65E58">
        <w:rPr>
          <w:rFonts w:ascii="Times New Roman" w:hAnsi="Times New Roman"/>
          <w:szCs w:val="24"/>
        </w:rPr>
        <w:t xml:space="preserve">СНиП 2.07-01- 89* Градостроительство, планировка и застройка городских и сельских поселений (актуализированная редакция);  СП  42.13330.2011. Градостроительство, планировка и застройка городских и сельских поселений, </w:t>
      </w:r>
    </w:p>
    <w:p w:rsidR="005D7637" w:rsidRPr="00E65E58" w:rsidRDefault="005D7637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E65E58">
        <w:rPr>
          <w:rFonts w:ascii="Times New Roman" w:hAnsi="Times New Roman"/>
          <w:szCs w:val="24"/>
        </w:rPr>
        <w:t>Яргина</w:t>
      </w:r>
      <w:proofErr w:type="spellEnd"/>
      <w:r w:rsidRPr="00E65E58">
        <w:rPr>
          <w:rFonts w:ascii="Times New Roman" w:hAnsi="Times New Roman"/>
          <w:szCs w:val="24"/>
        </w:rPr>
        <w:t xml:space="preserve"> З.Н. и др. Основы теории градостроительства. – Екатеринбург: АТП, 2014. – 315 с.: a-ил.</w:t>
      </w:r>
    </w:p>
    <w:p w:rsidR="005D7637" w:rsidRPr="00E65E58" w:rsidRDefault="005D7637" w:rsidP="00A02091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E65E58">
        <w:rPr>
          <w:rFonts w:ascii="Times New Roman" w:hAnsi="Times New Roman"/>
          <w:szCs w:val="24"/>
        </w:rPr>
        <w:t>Яргина</w:t>
      </w:r>
      <w:proofErr w:type="spellEnd"/>
      <w:r w:rsidRPr="00E65E58">
        <w:rPr>
          <w:rFonts w:ascii="Times New Roman" w:hAnsi="Times New Roman"/>
          <w:szCs w:val="24"/>
        </w:rPr>
        <w:t xml:space="preserve"> З.Н. Градостроительный анализ. – М.: </w:t>
      </w:r>
      <w:proofErr w:type="spellStart"/>
      <w:r w:rsidRPr="00E65E58">
        <w:rPr>
          <w:rFonts w:ascii="Times New Roman" w:hAnsi="Times New Roman"/>
          <w:szCs w:val="24"/>
        </w:rPr>
        <w:t>Стройиздат</w:t>
      </w:r>
      <w:proofErr w:type="spellEnd"/>
      <w:r w:rsidRPr="00E65E58">
        <w:rPr>
          <w:rFonts w:ascii="Times New Roman" w:hAnsi="Times New Roman"/>
          <w:szCs w:val="24"/>
        </w:rPr>
        <w:t>, 1984.</w:t>
      </w:r>
    </w:p>
    <w:p w:rsidR="008F5E48" w:rsidRPr="00E453A6" w:rsidRDefault="005D7637" w:rsidP="00E453A6">
      <w:pPr>
        <w:numPr>
          <w:ilvl w:val="0"/>
          <w:numId w:val="32"/>
        </w:numPr>
        <w:spacing w:line="276" w:lineRule="auto"/>
        <w:rPr>
          <w:rFonts w:ascii="Times New Roman" w:hAnsi="Times New Roman"/>
          <w:szCs w:val="24"/>
        </w:rPr>
      </w:pPr>
      <w:proofErr w:type="spellStart"/>
      <w:r w:rsidRPr="00E65E58">
        <w:rPr>
          <w:rFonts w:ascii="Times New Roman" w:hAnsi="Times New Roman"/>
          <w:szCs w:val="24"/>
        </w:rPr>
        <w:t>Шепелев</w:t>
      </w:r>
      <w:proofErr w:type="spellEnd"/>
      <w:r w:rsidRPr="00E65E58">
        <w:rPr>
          <w:rFonts w:ascii="Times New Roman" w:hAnsi="Times New Roman"/>
          <w:szCs w:val="24"/>
        </w:rPr>
        <w:t xml:space="preserve"> Н.П., Шумилов М.С. Реконструкция жилой застройки. </w:t>
      </w:r>
      <w:proofErr w:type="gramStart"/>
      <w:r w:rsidRPr="00E65E58">
        <w:rPr>
          <w:rFonts w:ascii="Times New Roman" w:hAnsi="Times New Roman"/>
          <w:szCs w:val="24"/>
        </w:rPr>
        <w:t>–М</w:t>
      </w:r>
      <w:proofErr w:type="gramEnd"/>
      <w:r w:rsidRPr="00E65E58">
        <w:rPr>
          <w:rFonts w:ascii="Times New Roman" w:hAnsi="Times New Roman"/>
          <w:szCs w:val="24"/>
        </w:rPr>
        <w:t xml:space="preserve">.: </w:t>
      </w:r>
      <w:proofErr w:type="spellStart"/>
      <w:r w:rsidRPr="00E65E58">
        <w:rPr>
          <w:rFonts w:ascii="Times New Roman" w:hAnsi="Times New Roman"/>
          <w:szCs w:val="24"/>
        </w:rPr>
        <w:t>Стройиздат</w:t>
      </w:r>
      <w:proofErr w:type="spellEnd"/>
      <w:r w:rsidRPr="00E65E58">
        <w:rPr>
          <w:rFonts w:ascii="Times New Roman" w:hAnsi="Times New Roman"/>
          <w:szCs w:val="24"/>
        </w:rPr>
        <w:t>, 2000.</w:t>
      </w:r>
    </w:p>
    <w:p w:rsidR="00397FAA" w:rsidRPr="00E65E58" w:rsidRDefault="00397FAA" w:rsidP="00E453A6">
      <w:pPr>
        <w:pStyle w:val="2"/>
        <w:tabs>
          <w:tab w:val="left" w:pos="0"/>
        </w:tabs>
        <w:ind w:firstLine="720"/>
      </w:pPr>
      <w:r w:rsidRPr="00E65E58">
        <w:t>Критерии оценки</w:t>
      </w:r>
    </w:p>
    <w:p w:rsidR="00397FAA" w:rsidRPr="00E65E58" w:rsidRDefault="00397FAA" w:rsidP="00397FAA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r w:rsidRPr="00E65E58">
        <w:rPr>
          <w:b w:val="0"/>
          <w:bCs w:val="0"/>
        </w:rPr>
        <w:t>При проведении вступительных испытаний устанавливаются следующие критерии оценки знаний поступающих:</w:t>
      </w:r>
    </w:p>
    <w:p w:rsidR="00397FAA" w:rsidRPr="00E65E58" w:rsidRDefault="00397FAA" w:rsidP="00397FAA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proofErr w:type="gramStart"/>
      <w:r w:rsidRPr="00E65E58">
        <w:rPr>
          <w:i/>
          <w:iCs/>
        </w:rPr>
        <w:t xml:space="preserve">Оценка «отлично» </w:t>
      </w:r>
      <w:r w:rsidRPr="00E65E58">
        <w:rPr>
          <w:b w:val="0"/>
          <w:bCs w:val="0"/>
        </w:rPr>
        <w:t>- глубокие исчерпывающие знания всего программного материала, понимание сущности и взаимосвязи рассматриваемых процессов и явлений, твердое знание основных положений смежных дисциплин: логически последовательные, содержательные, полные, правильные и конкретные ответы на все вопросы экзаменационного билета; использование в необходимой мере в ответах на вопросы материалов  всей рекомендованной литературы; знание требований к оформлению технической и конструкторской документации.</w:t>
      </w:r>
      <w:proofErr w:type="gramEnd"/>
    </w:p>
    <w:p w:rsidR="00397FAA" w:rsidRPr="00E65E58" w:rsidRDefault="00397FAA" w:rsidP="00397FAA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r w:rsidRPr="00E65E58">
        <w:rPr>
          <w:i/>
          <w:iCs/>
        </w:rPr>
        <w:t xml:space="preserve">Оценка «хорошо» </w:t>
      </w:r>
      <w:r w:rsidRPr="00E65E58">
        <w:rPr>
          <w:b w:val="0"/>
          <w:bCs w:val="0"/>
        </w:rPr>
        <w:t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поставленные вопросы при несущественных неточностях по отдельным вопросам; знание требований к оформлению технической и конструкторской документации.</w:t>
      </w:r>
    </w:p>
    <w:p w:rsidR="00397FAA" w:rsidRPr="00E65E58" w:rsidRDefault="00397FAA" w:rsidP="00397FAA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proofErr w:type="gramStart"/>
      <w:r w:rsidRPr="00E65E58">
        <w:rPr>
          <w:i/>
          <w:iCs/>
        </w:rPr>
        <w:t xml:space="preserve">Оценка «удовлетворительно» </w:t>
      </w:r>
      <w:r w:rsidRPr="00E65E58">
        <w:rPr>
          <w:b w:val="0"/>
          <w:bCs w:val="0"/>
        </w:rPr>
        <w:t>- твердое знание и понимание основных вопросов программы; правильные и конкретные, без грубых ошибок ответы на поставленные вопросы при неточностях и несущественных ошибках в освещении отдельных положений; наличие ошибок в чтении и изображении схем и графиков; при ответах на вопросы основная рекомендованная литература использована недостаточно; знание требований к оформлению технической и конструкторской документации.</w:t>
      </w:r>
      <w:proofErr w:type="gramEnd"/>
    </w:p>
    <w:p w:rsidR="00397FAA" w:rsidRPr="00E65E58" w:rsidRDefault="00397FAA" w:rsidP="00397FAA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r w:rsidRPr="00E65E58">
        <w:rPr>
          <w:i/>
          <w:iCs/>
        </w:rPr>
        <w:t xml:space="preserve">Оценка «неудовлетворительно» </w:t>
      </w:r>
      <w:r w:rsidRPr="00E65E58">
        <w:rPr>
          <w:b w:val="0"/>
          <w:bCs w:val="0"/>
        </w:rPr>
        <w:t>- неправильный ответ хотя бы на один из основных вопросов, грубые ошибки в ответе, непонимание сущности излагаемых вопросов.</w:t>
      </w:r>
    </w:p>
    <w:p w:rsidR="00621E4B" w:rsidRPr="00E453A6" w:rsidRDefault="00397FAA" w:rsidP="00E453A6">
      <w:pPr>
        <w:pStyle w:val="2"/>
        <w:tabs>
          <w:tab w:val="left" w:pos="0"/>
        </w:tabs>
        <w:ind w:firstLine="720"/>
        <w:jc w:val="both"/>
        <w:rPr>
          <w:b w:val="0"/>
          <w:bCs w:val="0"/>
        </w:rPr>
      </w:pPr>
      <w:r w:rsidRPr="00E65E58">
        <w:rPr>
          <w:b w:val="0"/>
          <w:bCs w:val="0"/>
        </w:rPr>
        <w:t>Методика выставления оценки базируется на совокупной оценке всех членов комиссии, сформированной на основе независимых оценок каждого члена комиссии.</w:t>
      </w:r>
    </w:p>
    <w:sectPr w:rsidR="00621E4B" w:rsidRPr="00E453A6" w:rsidSect="00621E4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A8" w:rsidRDefault="00D729A8" w:rsidP="00621E4B">
      <w:r>
        <w:separator/>
      </w:r>
    </w:p>
  </w:endnote>
  <w:endnote w:type="continuationSeparator" w:id="0">
    <w:p w:rsidR="00D729A8" w:rsidRDefault="00D729A8" w:rsidP="0062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A8" w:rsidRDefault="00D729A8" w:rsidP="00621E4B">
      <w:r>
        <w:separator/>
      </w:r>
    </w:p>
  </w:footnote>
  <w:footnote w:type="continuationSeparator" w:id="0">
    <w:p w:rsidR="00D729A8" w:rsidRDefault="00D729A8" w:rsidP="0062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8D2"/>
    <w:multiLevelType w:val="hybridMultilevel"/>
    <w:tmpl w:val="04AA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3CC2"/>
    <w:multiLevelType w:val="hybridMultilevel"/>
    <w:tmpl w:val="CAD86520"/>
    <w:lvl w:ilvl="0" w:tplc="71BE0C9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276"/>
    <w:multiLevelType w:val="hybridMultilevel"/>
    <w:tmpl w:val="48FA2BE8"/>
    <w:lvl w:ilvl="0" w:tplc="B084632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>
    <w:nsid w:val="14FC3B4F"/>
    <w:multiLevelType w:val="hybridMultilevel"/>
    <w:tmpl w:val="18B88AE0"/>
    <w:lvl w:ilvl="0" w:tplc="CB58700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345814"/>
    <w:multiLevelType w:val="hybridMultilevel"/>
    <w:tmpl w:val="7E3402A6"/>
    <w:lvl w:ilvl="0" w:tplc="CB587004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E67C47"/>
    <w:multiLevelType w:val="hybridMultilevel"/>
    <w:tmpl w:val="2A22B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05288"/>
    <w:multiLevelType w:val="hybridMultilevel"/>
    <w:tmpl w:val="03DC4EC6"/>
    <w:lvl w:ilvl="0" w:tplc="B084632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82B3B"/>
    <w:multiLevelType w:val="hybridMultilevel"/>
    <w:tmpl w:val="49E8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4200E"/>
    <w:multiLevelType w:val="hybridMultilevel"/>
    <w:tmpl w:val="E2DA67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6A517F"/>
    <w:multiLevelType w:val="hybridMultilevel"/>
    <w:tmpl w:val="817E5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74185"/>
    <w:multiLevelType w:val="hybridMultilevel"/>
    <w:tmpl w:val="AF2CCA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B186166"/>
    <w:multiLevelType w:val="hybridMultilevel"/>
    <w:tmpl w:val="9A60C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CB0AF5"/>
    <w:multiLevelType w:val="hybridMultilevel"/>
    <w:tmpl w:val="1DA210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19A123C"/>
    <w:multiLevelType w:val="hybridMultilevel"/>
    <w:tmpl w:val="6BA4D252"/>
    <w:lvl w:ilvl="0" w:tplc="B08463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B4D280B"/>
    <w:multiLevelType w:val="hybridMultilevel"/>
    <w:tmpl w:val="B002C870"/>
    <w:lvl w:ilvl="0" w:tplc="BB2286AE">
      <w:start w:val="1"/>
      <w:numFmt w:val="decimal"/>
      <w:lvlText w:val="%1."/>
      <w:lvlJc w:val="left"/>
      <w:pPr>
        <w:tabs>
          <w:tab w:val="num" w:pos="1100"/>
        </w:tabs>
        <w:ind w:left="1100" w:hanging="816"/>
      </w:pPr>
      <w:rPr>
        <w:rFonts w:ascii="Peterburg" w:hAnsi="Peterburg" w:hint="default"/>
      </w:rPr>
    </w:lvl>
    <w:lvl w:ilvl="1" w:tplc="5582AE4E">
      <w:numFmt w:val="none"/>
      <w:lvlText w:val=""/>
      <w:lvlJc w:val="left"/>
      <w:pPr>
        <w:tabs>
          <w:tab w:val="num" w:pos="-1904"/>
        </w:tabs>
      </w:pPr>
    </w:lvl>
    <w:lvl w:ilvl="2" w:tplc="8872EE7E">
      <w:numFmt w:val="none"/>
      <w:lvlText w:val=""/>
      <w:lvlJc w:val="left"/>
      <w:pPr>
        <w:tabs>
          <w:tab w:val="num" w:pos="-1904"/>
        </w:tabs>
      </w:pPr>
    </w:lvl>
    <w:lvl w:ilvl="3" w:tplc="1FB26C42">
      <w:numFmt w:val="none"/>
      <w:lvlText w:val=""/>
      <w:lvlJc w:val="left"/>
      <w:pPr>
        <w:tabs>
          <w:tab w:val="num" w:pos="-1904"/>
        </w:tabs>
      </w:pPr>
    </w:lvl>
    <w:lvl w:ilvl="4" w:tplc="822C3EF2">
      <w:numFmt w:val="none"/>
      <w:lvlText w:val=""/>
      <w:lvlJc w:val="left"/>
      <w:pPr>
        <w:tabs>
          <w:tab w:val="num" w:pos="-1904"/>
        </w:tabs>
      </w:pPr>
    </w:lvl>
    <w:lvl w:ilvl="5" w:tplc="5ED80A64">
      <w:numFmt w:val="none"/>
      <w:lvlText w:val=""/>
      <w:lvlJc w:val="left"/>
      <w:pPr>
        <w:tabs>
          <w:tab w:val="num" w:pos="-1904"/>
        </w:tabs>
      </w:pPr>
    </w:lvl>
    <w:lvl w:ilvl="6" w:tplc="12A6EABE">
      <w:numFmt w:val="none"/>
      <w:lvlText w:val=""/>
      <w:lvlJc w:val="left"/>
      <w:pPr>
        <w:tabs>
          <w:tab w:val="num" w:pos="-1904"/>
        </w:tabs>
      </w:pPr>
    </w:lvl>
    <w:lvl w:ilvl="7" w:tplc="FCFCD708">
      <w:numFmt w:val="none"/>
      <w:lvlText w:val=""/>
      <w:lvlJc w:val="left"/>
      <w:pPr>
        <w:tabs>
          <w:tab w:val="num" w:pos="-1904"/>
        </w:tabs>
      </w:pPr>
    </w:lvl>
    <w:lvl w:ilvl="8" w:tplc="D0307A6E">
      <w:numFmt w:val="none"/>
      <w:lvlText w:val=""/>
      <w:lvlJc w:val="left"/>
      <w:pPr>
        <w:tabs>
          <w:tab w:val="num" w:pos="-1904"/>
        </w:tabs>
      </w:pPr>
    </w:lvl>
  </w:abstractNum>
  <w:abstractNum w:abstractNumId="15">
    <w:nsid w:val="3C9840D1"/>
    <w:multiLevelType w:val="hybridMultilevel"/>
    <w:tmpl w:val="0380B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CF53EC"/>
    <w:multiLevelType w:val="hybridMultilevel"/>
    <w:tmpl w:val="04B29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123162"/>
    <w:multiLevelType w:val="hybridMultilevel"/>
    <w:tmpl w:val="9FE6B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50368E"/>
    <w:multiLevelType w:val="hybridMultilevel"/>
    <w:tmpl w:val="445E23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4753B"/>
    <w:multiLevelType w:val="hybridMultilevel"/>
    <w:tmpl w:val="62000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F46C24"/>
    <w:multiLevelType w:val="hybridMultilevel"/>
    <w:tmpl w:val="050C1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B4FC8"/>
    <w:multiLevelType w:val="hybridMultilevel"/>
    <w:tmpl w:val="1B98E3F8"/>
    <w:lvl w:ilvl="0" w:tplc="CB587004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>
    <w:nsid w:val="53AD5217"/>
    <w:multiLevelType w:val="hybridMultilevel"/>
    <w:tmpl w:val="1A942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D56B4"/>
    <w:multiLevelType w:val="hybridMultilevel"/>
    <w:tmpl w:val="D3A033D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9D759F3"/>
    <w:multiLevelType w:val="hybridMultilevel"/>
    <w:tmpl w:val="73DC4C64"/>
    <w:lvl w:ilvl="0" w:tplc="CB587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B68000F"/>
    <w:multiLevelType w:val="hybridMultilevel"/>
    <w:tmpl w:val="62B64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8515E9"/>
    <w:multiLevelType w:val="hybridMultilevel"/>
    <w:tmpl w:val="BDEEFFA8"/>
    <w:lvl w:ilvl="0" w:tplc="383CD2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9674F97"/>
    <w:multiLevelType w:val="hybridMultilevel"/>
    <w:tmpl w:val="5E58C916"/>
    <w:lvl w:ilvl="0" w:tplc="BB2286AE">
      <w:start w:val="1"/>
      <w:numFmt w:val="decimal"/>
      <w:lvlText w:val="%1."/>
      <w:lvlJc w:val="left"/>
      <w:pPr>
        <w:tabs>
          <w:tab w:val="num" w:pos="1100"/>
        </w:tabs>
        <w:ind w:left="1100" w:hanging="816"/>
      </w:pPr>
      <w:rPr>
        <w:rFonts w:ascii="Peterburg" w:hAnsi="Peterburg" w:hint="default"/>
      </w:rPr>
    </w:lvl>
    <w:lvl w:ilvl="1" w:tplc="5582AE4E">
      <w:numFmt w:val="none"/>
      <w:lvlText w:val=""/>
      <w:lvlJc w:val="left"/>
      <w:pPr>
        <w:tabs>
          <w:tab w:val="num" w:pos="-1904"/>
        </w:tabs>
      </w:pPr>
    </w:lvl>
    <w:lvl w:ilvl="2" w:tplc="8872EE7E">
      <w:numFmt w:val="none"/>
      <w:lvlText w:val=""/>
      <w:lvlJc w:val="left"/>
      <w:pPr>
        <w:tabs>
          <w:tab w:val="num" w:pos="-1904"/>
        </w:tabs>
      </w:pPr>
    </w:lvl>
    <w:lvl w:ilvl="3" w:tplc="1FB26C42">
      <w:numFmt w:val="none"/>
      <w:lvlText w:val=""/>
      <w:lvlJc w:val="left"/>
      <w:pPr>
        <w:tabs>
          <w:tab w:val="num" w:pos="-1904"/>
        </w:tabs>
      </w:pPr>
    </w:lvl>
    <w:lvl w:ilvl="4" w:tplc="822C3EF2">
      <w:numFmt w:val="none"/>
      <w:lvlText w:val=""/>
      <w:lvlJc w:val="left"/>
      <w:pPr>
        <w:tabs>
          <w:tab w:val="num" w:pos="-1904"/>
        </w:tabs>
      </w:pPr>
    </w:lvl>
    <w:lvl w:ilvl="5" w:tplc="5ED80A64">
      <w:numFmt w:val="none"/>
      <w:lvlText w:val=""/>
      <w:lvlJc w:val="left"/>
      <w:pPr>
        <w:tabs>
          <w:tab w:val="num" w:pos="-1904"/>
        </w:tabs>
      </w:pPr>
    </w:lvl>
    <w:lvl w:ilvl="6" w:tplc="12A6EABE">
      <w:numFmt w:val="none"/>
      <w:lvlText w:val=""/>
      <w:lvlJc w:val="left"/>
      <w:pPr>
        <w:tabs>
          <w:tab w:val="num" w:pos="-1904"/>
        </w:tabs>
      </w:pPr>
    </w:lvl>
    <w:lvl w:ilvl="7" w:tplc="FCFCD708">
      <w:numFmt w:val="none"/>
      <w:lvlText w:val=""/>
      <w:lvlJc w:val="left"/>
      <w:pPr>
        <w:tabs>
          <w:tab w:val="num" w:pos="-1904"/>
        </w:tabs>
      </w:pPr>
    </w:lvl>
    <w:lvl w:ilvl="8" w:tplc="D0307A6E">
      <w:numFmt w:val="none"/>
      <w:lvlText w:val=""/>
      <w:lvlJc w:val="left"/>
      <w:pPr>
        <w:tabs>
          <w:tab w:val="num" w:pos="-1904"/>
        </w:tabs>
      </w:pPr>
    </w:lvl>
  </w:abstractNum>
  <w:abstractNum w:abstractNumId="28">
    <w:nsid w:val="72F440CD"/>
    <w:multiLevelType w:val="hybridMultilevel"/>
    <w:tmpl w:val="5F52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465D9"/>
    <w:multiLevelType w:val="hybridMultilevel"/>
    <w:tmpl w:val="19CAC7FA"/>
    <w:lvl w:ilvl="0" w:tplc="B084632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555468"/>
    <w:multiLevelType w:val="hybridMultilevel"/>
    <w:tmpl w:val="B3542F76"/>
    <w:lvl w:ilvl="0" w:tplc="CB587004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CE54067"/>
    <w:multiLevelType w:val="hybridMultilevel"/>
    <w:tmpl w:val="DD12917A"/>
    <w:lvl w:ilvl="0" w:tplc="F0D49E6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DCF5373"/>
    <w:multiLevelType w:val="hybridMultilevel"/>
    <w:tmpl w:val="25AEE73C"/>
    <w:lvl w:ilvl="0" w:tplc="6658B4F2">
      <w:start w:val="1"/>
      <w:numFmt w:val="decimal"/>
      <w:lvlText w:val="%1."/>
      <w:lvlJc w:val="left"/>
      <w:pPr>
        <w:tabs>
          <w:tab w:val="num" w:pos="825"/>
        </w:tabs>
        <w:ind w:left="82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7DE51672"/>
    <w:multiLevelType w:val="hybridMultilevel"/>
    <w:tmpl w:val="905CC3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F943332"/>
    <w:multiLevelType w:val="hybridMultilevel"/>
    <w:tmpl w:val="73DC4C64"/>
    <w:lvl w:ilvl="0" w:tplc="CB587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15"/>
  </w:num>
  <w:num w:numId="3">
    <w:abstractNumId w:val="25"/>
  </w:num>
  <w:num w:numId="4">
    <w:abstractNumId w:val="16"/>
  </w:num>
  <w:num w:numId="5">
    <w:abstractNumId w:val="17"/>
  </w:num>
  <w:num w:numId="6">
    <w:abstractNumId w:val="14"/>
  </w:num>
  <w:num w:numId="7">
    <w:abstractNumId w:val="0"/>
  </w:num>
  <w:num w:numId="8">
    <w:abstractNumId w:val="1"/>
  </w:num>
  <w:num w:numId="9">
    <w:abstractNumId w:val="32"/>
  </w:num>
  <w:num w:numId="10">
    <w:abstractNumId w:val="11"/>
  </w:num>
  <w:num w:numId="11">
    <w:abstractNumId w:val="20"/>
  </w:num>
  <w:num w:numId="12">
    <w:abstractNumId w:val="26"/>
  </w:num>
  <w:num w:numId="13">
    <w:abstractNumId w:val="18"/>
  </w:num>
  <w:num w:numId="14">
    <w:abstractNumId w:val="23"/>
  </w:num>
  <w:num w:numId="15">
    <w:abstractNumId w:val="22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34"/>
  </w:num>
  <w:num w:numId="21">
    <w:abstractNumId w:val="30"/>
  </w:num>
  <w:num w:numId="22">
    <w:abstractNumId w:val="33"/>
  </w:num>
  <w:num w:numId="23">
    <w:abstractNumId w:val="28"/>
  </w:num>
  <w:num w:numId="24">
    <w:abstractNumId w:val="8"/>
  </w:num>
  <w:num w:numId="25">
    <w:abstractNumId w:val="27"/>
  </w:num>
  <w:num w:numId="26">
    <w:abstractNumId w:val="24"/>
  </w:num>
  <w:num w:numId="27">
    <w:abstractNumId w:val="3"/>
  </w:num>
  <w:num w:numId="28">
    <w:abstractNumId w:val="2"/>
  </w:num>
  <w:num w:numId="29">
    <w:abstractNumId w:val="29"/>
  </w:num>
  <w:num w:numId="30">
    <w:abstractNumId w:val="13"/>
  </w:num>
  <w:num w:numId="31">
    <w:abstractNumId w:val="6"/>
  </w:num>
  <w:num w:numId="32">
    <w:abstractNumId w:val="9"/>
  </w:num>
  <w:num w:numId="33">
    <w:abstractNumId w:val="19"/>
  </w:num>
  <w:num w:numId="34">
    <w:abstractNumId w:val="5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17"/>
    <w:rsid w:val="00022635"/>
    <w:rsid w:val="0005620D"/>
    <w:rsid w:val="001114FB"/>
    <w:rsid w:val="00167E62"/>
    <w:rsid w:val="001804A7"/>
    <w:rsid w:val="001F4BA6"/>
    <w:rsid w:val="002351F3"/>
    <w:rsid w:val="00345282"/>
    <w:rsid w:val="00352D67"/>
    <w:rsid w:val="00381C3F"/>
    <w:rsid w:val="00397FAA"/>
    <w:rsid w:val="00436671"/>
    <w:rsid w:val="0044022E"/>
    <w:rsid w:val="004517C9"/>
    <w:rsid w:val="004F5A36"/>
    <w:rsid w:val="005D7637"/>
    <w:rsid w:val="005F2792"/>
    <w:rsid w:val="005F48AB"/>
    <w:rsid w:val="00621E4B"/>
    <w:rsid w:val="006422F2"/>
    <w:rsid w:val="006629AB"/>
    <w:rsid w:val="006E6D57"/>
    <w:rsid w:val="007A380B"/>
    <w:rsid w:val="007C50A2"/>
    <w:rsid w:val="007E4737"/>
    <w:rsid w:val="008124FE"/>
    <w:rsid w:val="00832180"/>
    <w:rsid w:val="008340F1"/>
    <w:rsid w:val="00836417"/>
    <w:rsid w:val="00884387"/>
    <w:rsid w:val="008974CF"/>
    <w:rsid w:val="008F5E48"/>
    <w:rsid w:val="00962ADD"/>
    <w:rsid w:val="00A02091"/>
    <w:rsid w:val="00A71099"/>
    <w:rsid w:val="00A80BDE"/>
    <w:rsid w:val="00BE093C"/>
    <w:rsid w:val="00C00506"/>
    <w:rsid w:val="00C049D0"/>
    <w:rsid w:val="00C0552C"/>
    <w:rsid w:val="00C272B6"/>
    <w:rsid w:val="00C33C1F"/>
    <w:rsid w:val="00C57ED5"/>
    <w:rsid w:val="00C60D2F"/>
    <w:rsid w:val="00C66710"/>
    <w:rsid w:val="00CA24D0"/>
    <w:rsid w:val="00CA7D5E"/>
    <w:rsid w:val="00CD2E81"/>
    <w:rsid w:val="00D729A8"/>
    <w:rsid w:val="00DB4EFB"/>
    <w:rsid w:val="00E31535"/>
    <w:rsid w:val="00E453A6"/>
    <w:rsid w:val="00E65E58"/>
    <w:rsid w:val="00E75791"/>
    <w:rsid w:val="00F13A8A"/>
    <w:rsid w:val="00F623D1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17"/>
    <w:rPr>
      <w:rFonts w:ascii="Peterburg" w:eastAsia="Times New Roman" w:hAnsi="Peterburg"/>
      <w:sz w:val="24"/>
    </w:rPr>
  </w:style>
  <w:style w:type="paragraph" w:styleId="1">
    <w:name w:val="heading 1"/>
    <w:basedOn w:val="a"/>
    <w:next w:val="a"/>
    <w:link w:val="10"/>
    <w:qFormat/>
    <w:rsid w:val="00836417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417"/>
    <w:rPr>
      <w:rFonts w:ascii="Times New Roman" w:eastAsia="Times New Roman" w:hAnsi="Times New Roman" w:cs="Times New Roman"/>
      <w:b/>
      <w:bCs/>
      <w:spacing w:val="60"/>
      <w:sz w:val="32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21E4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1E4B"/>
    <w:rPr>
      <w:rFonts w:ascii="Peterburg" w:eastAsia="Times New Roman" w:hAnsi="Peterburg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21E4B"/>
    <w:rPr>
      <w:vertAlign w:val="superscript"/>
    </w:rPr>
  </w:style>
  <w:style w:type="paragraph" w:styleId="2">
    <w:name w:val="Body Text Indent 2"/>
    <w:basedOn w:val="a"/>
    <w:rsid w:val="00397FAA"/>
    <w:pPr>
      <w:ind w:firstLine="900"/>
      <w:jc w:val="center"/>
    </w:pPr>
    <w:rPr>
      <w:rFonts w:ascii="Times New Roman" w:hAnsi="Times New Roman"/>
      <w:b/>
      <w:bCs/>
      <w:szCs w:val="24"/>
    </w:rPr>
  </w:style>
  <w:style w:type="paragraph" w:styleId="a6">
    <w:name w:val="List Paragraph"/>
    <w:basedOn w:val="a"/>
    <w:qFormat/>
    <w:rsid w:val="008F5E48"/>
    <w:pPr>
      <w:overflowPunct w:val="0"/>
      <w:autoSpaceDE w:val="0"/>
      <w:autoSpaceDN w:val="0"/>
      <w:adjustRightInd w:val="0"/>
      <w:ind w:left="720"/>
      <w:contextualSpacing/>
      <w:jc w:val="both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C667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7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417"/>
    <w:rPr>
      <w:rFonts w:ascii="Peterburg" w:eastAsia="Times New Roman" w:hAnsi="Peterburg"/>
      <w:sz w:val="24"/>
    </w:rPr>
  </w:style>
  <w:style w:type="paragraph" w:styleId="1">
    <w:name w:val="heading 1"/>
    <w:basedOn w:val="a"/>
    <w:next w:val="a"/>
    <w:link w:val="10"/>
    <w:qFormat/>
    <w:rsid w:val="00836417"/>
    <w:pPr>
      <w:keepNext/>
      <w:spacing w:line="360" w:lineRule="auto"/>
      <w:jc w:val="center"/>
      <w:outlineLvl w:val="0"/>
    </w:pPr>
    <w:rPr>
      <w:rFonts w:ascii="Times New Roman" w:hAnsi="Times New Roman"/>
      <w:b/>
      <w:bCs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417"/>
    <w:rPr>
      <w:rFonts w:ascii="Times New Roman" w:eastAsia="Times New Roman" w:hAnsi="Times New Roman" w:cs="Times New Roman"/>
      <w:b/>
      <w:bCs/>
      <w:spacing w:val="60"/>
      <w:sz w:val="32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21E4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21E4B"/>
    <w:rPr>
      <w:rFonts w:ascii="Peterburg" w:eastAsia="Times New Roman" w:hAnsi="Peterburg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21E4B"/>
    <w:rPr>
      <w:vertAlign w:val="superscript"/>
    </w:rPr>
  </w:style>
  <w:style w:type="paragraph" w:styleId="2">
    <w:name w:val="Body Text Indent 2"/>
    <w:basedOn w:val="a"/>
    <w:rsid w:val="00397FAA"/>
    <w:pPr>
      <w:ind w:firstLine="900"/>
      <w:jc w:val="center"/>
    </w:pPr>
    <w:rPr>
      <w:rFonts w:ascii="Times New Roman" w:hAnsi="Times New Roman"/>
      <w:b/>
      <w:bCs/>
      <w:szCs w:val="24"/>
    </w:rPr>
  </w:style>
  <w:style w:type="paragraph" w:styleId="a6">
    <w:name w:val="List Paragraph"/>
    <w:basedOn w:val="a"/>
    <w:qFormat/>
    <w:rsid w:val="008F5E48"/>
    <w:pPr>
      <w:overflowPunct w:val="0"/>
      <w:autoSpaceDE w:val="0"/>
      <w:autoSpaceDN w:val="0"/>
      <w:adjustRightInd w:val="0"/>
      <w:ind w:left="720"/>
      <w:contextualSpacing/>
      <w:jc w:val="both"/>
    </w:pPr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C667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7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Solomina_IV</dc:creator>
  <cp:lastModifiedBy>Марго</cp:lastModifiedBy>
  <cp:revision>7</cp:revision>
  <cp:lastPrinted>2018-07-03T12:32:00Z</cp:lastPrinted>
  <dcterms:created xsi:type="dcterms:W3CDTF">2017-11-29T10:37:00Z</dcterms:created>
  <dcterms:modified xsi:type="dcterms:W3CDTF">2019-09-16T20:11:00Z</dcterms:modified>
</cp:coreProperties>
</file>