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C6" w:rsidRDefault="0011745C">
      <w:pPr>
        <w:spacing w:after="11" w:line="268" w:lineRule="auto"/>
        <w:ind w:left="1858" w:right="2256" w:hanging="10"/>
        <w:jc w:val="center"/>
      </w:pPr>
      <w:r>
        <w:rPr>
          <w:sz w:val="30"/>
        </w:rPr>
        <w:t>ПОЛОЖЕНИЕ о региональном этапе Всероссийского конкурса интеллекта, творчества и спорта</w:t>
      </w:r>
    </w:p>
    <w:p w:rsidR="003946C6" w:rsidRDefault="0011745C">
      <w:pPr>
        <w:spacing w:after="570" w:line="268" w:lineRule="auto"/>
        <w:ind w:left="528" w:right="931" w:hanging="10"/>
        <w:jc w:val="center"/>
      </w:pPr>
      <w:r>
        <w:rPr>
          <w:sz w:val="30"/>
        </w:rPr>
        <w:t>«Мисс и Мистер Студенчество — 2021»</w:t>
      </w:r>
    </w:p>
    <w:p w:rsidR="003946C6" w:rsidRDefault="0011745C">
      <w:pPr>
        <w:numPr>
          <w:ilvl w:val="0"/>
          <w:numId w:val="1"/>
        </w:numPr>
        <w:spacing w:after="84" w:line="268" w:lineRule="auto"/>
        <w:ind w:left="873" w:right="590" w:hanging="355"/>
        <w:jc w:val="center"/>
      </w:pPr>
      <w:r>
        <w:rPr>
          <w:sz w:val="30"/>
        </w:rPr>
        <w:t>Общие положения</w:t>
      </w:r>
    </w:p>
    <w:p w:rsidR="003946C6" w:rsidRDefault="0011745C">
      <w:pPr>
        <w:spacing w:after="4" w:line="259" w:lineRule="auto"/>
        <w:ind w:left="773" w:firstLine="0"/>
        <w:jc w:val="left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807" name="Picture 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7" name="Picture 38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>
      <w:pPr>
        <w:ind w:left="52" w:right="479" w:firstLine="749"/>
      </w:pPr>
      <w:r>
        <w:t>1.1. «Мисс и Мистер Студенчество Белгородской области 2021» является региональным этапом Всероссийского конкурса интеллекта, творчества и спорта «Мисс и Мистер Студенчество — 2021» (далее — Конкурс).</w:t>
      </w:r>
    </w:p>
    <w:p w:rsidR="003946C6" w:rsidRDefault="0011745C">
      <w:pPr>
        <w:spacing w:after="0"/>
        <w:ind w:left="778" w:right="479"/>
      </w:pPr>
      <w:r>
        <w:t>12. Организаторы Конкурса:</w:t>
      </w:r>
    </w:p>
    <w:p w:rsidR="003946C6" w:rsidRDefault="0011745C">
      <w:pPr>
        <w:ind w:left="739" w:right="479"/>
      </w:pPr>
      <w:r>
        <w:t>— управление молодежной полит</w:t>
      </w:r>
      <w:r>
        <w:t>ики Белгородской области;</w:t>
      </w:r>
    </w:p>
    <w:p w:rsidR="003946C6" w:rsidRDefault="0011745C">
      <w:pPr>
        <w:spacing w:after="65"/>
        <w:ind w:left="739" w:right="479"/>
      </w:pPr>
      <w:r>
        <w:t>— ОГБУ «Центр молодежных инициатив»;</w:t>
      </w:r>
      <w:r>
        <w:rPr>
          <w:noProof/>
        </w:rPr>
        <w:drawing>
          <wp:inline distT="0" distB="0" distL="0" distR="0">
            <wp:extent cx="12192" cy="3049"/>
            <wp:effectExtent l="0" t="0" r="0" b="0"/>
            <wp:docPr id="27338" name="Picture 27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8" name="Picture 273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>
      <w:pPr>
        <w:ind w:left="52" w:right="479" w:firstLine="701"/>
      </w:pPr>
      <w:r>
        <w:t>— Белгородская региональная организация Общероссийской общественной организации «Российский Союз Молодежи»;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810" name="Picture 3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" name="Picture 38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>
      <w:pPr>
        <w:ind w:left="52" w:right="479" w:firstLine="696"/>
      </w:pPr>
      <w:r>
        <w:t>— Белгородское региональное отделение Общероссийского общественного молодежного дви</w:t>
      </w:r>
      <w:r>
        <w:t>жения «Ассоциация студентов и студенческих объединений России»;</w:t>
      </w:r>
    </w:p>
    <w:p w:rsidR="003946C6" w:rsidRDefault="0011745C">
      <w:pPr>
        <w:spacing w:after="4"/>
        <w:ind w:left="52" w:right="479" w:firstLine="691"/>
      </w:pPr>
      <w:r>
        <w:rPr>
          <w:noProof/>
        </w:rPr>
        <w:drawing>
          <wp:inline distT="0" distB="0" distL="0" distR="0">
            <wp:extent cx="100584" cy="12195"/>
            <wp:effectExtent l="0" t="0" r="0" b="0"/>
            <wp:docPr id="5497" name="Picture 5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" name="Picture 54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Белгородская региональная молодежная общественная организация студентов по реализации проектов «Аспект».</w:t>
      </w:r>
    </w:p>
    <w:p w:rsidR="003946C6" w:rsidRDefault="0011745C">
      <w:pPr>
        <w:spacing w:after="365"/>
        <w:ind w:left="52" w:right="479" w:firstLine="739"/>
      </w:pPr>
      <w:r>
        <w:t>1 З. Настоящее Положение определяет порядок проведения, содержание и требования к уча</w:t>
      </w:r>
      <w:r>
        <w:t>стникам Конкурса.</w:t>
      </w:r>
    </w:p>
    <w:p w:rsidR="003946C6" w:rsidRDefault="0011745C">
      <w:pPr>
        <w:spacing w:after="391" w:line="268" w:lineRule="auto"/>
        <w:ind w:left="528" w:right="926" w:hanging="10"/>
        <w:jc w:val="center"/>
      </w:pPr>
      <w:r>
        <w:rPr>
          <w:sz w:val="30"/>
        </w:rPr>
        <w:t>2. Цель и задачи Конкурса</w:t>
      </w:r>
    </w:p>
    <w:p w:rsidR="003946C6" w:rsidRDefault="0011745C">
      <w:pPr>
        <w:spacing w:after="12"/>
        <w:ind w:left="52" w:right="479" w:firstLine="715"/>
      </w:pPr>
      <w:r>
        <w:t>2.1. Цель Конкурса выявление и поддержка талантливой молодежи, сохранение культуры, традиций и обычаев Белгородской области, а также развитие общественных, социальных и культурных связей между студентами Белгород</w:t>
      </w:r>
      <w:r>
        <w:t>ской области.</w:t>
      </w:r>
    </w:p>
    <w:p w:rsidR="003946C6" w:rsidRDefault="0011745C">
      <w:pPr>
        <w:ind w:left="773" w:right="479"/>
      </w:pPr>
      <w:r>
        <w:t>2.2. Задачи:</w:t>
      </w:r>
    </w:p>
    <w:p w:rsidR="003946C6" w:rsidRDefault="0011745C">
      <w:pPr>
        <w:ind w:left="758" w:right="479"/>
      </w:pPr>
      <w:r>
        <w:t>— развитие социальной активности студенческой молодежи;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498" name="Picture 5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" name="Picture 54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>
      <w:pPr>
        <w:spacing w:after="409"/>
        <w:ind w:left="52" w:right="479" w:firstLine="696"/>
      </w:pPr>
      <w:r>
        <w:t>— создание условий для самореализации и раскрытия потенциала студенческой молодежи.</w:t>
      </w:r>
    </w:p>
    <w:p w:rsidR="003946C6" w:rsidRDefault="0011745C">
      <w:pPr>
        <w:spacing w:after="363" w:line="268" w:lineRule="auto"/>
        <w:ind w:left="528" w:right="235" w:hanging="10"/>
        <w:jc w:val="center"/>
      </w:pPr>
      <w:r>
        <w:rPr>
          <w:sz w:val="30"/>
        </w:rPr>
        <w:t>З. Руководство Конкурсом</w:t>
      </w:r>
    </w:p>
    <w:p w:rsidR="003946C6" w:rsidRDefault="0011745C">
      <w:pPr>
        <w:ind w:left="52" w:right="479" w:firstLine="720"/>
      </w:pPr>
      <w:r>
        <w:t>3.1. Организаторы Конкурса формируют организационный комитет (далее — Оргкомитет) из представителей региональных неполитических общественных организаций, иных организаций и ведомств, оказывающих поддержку Конкурсу (Приложение 1).</w:t>
      </w:r>
    </w:p>
    <w:p w:rsidR="00410391" w:rsidRDefault="0011745C" w:rsidP="00410391">
      <w:pPr>
        <w:pStyle w:val="a3"/>
        <w:numPr>
          <w:ilvl w:val="0"/>
          <w:numId w:val="9"/>
        </w:numPr>
        <w:ind w:right="479"/>
      </w:pPr>
      <w:r>
        <w:lastRenderedPageBreak/>
        <w:t>3.2. Общее руководство подготовкой и проведением Конкурса осуществляет Оргкомитет.</w:t>
      </w:r>
    </w:p>
    <w:p w:rsidR="003946C6" w:rsidRDefault="00410391" w:rsidP="00410391">
      <w:pPr>
        <w:pStyle w:val="a3"/>
        <w:numPr>
          <w:ilvl w:val="0"/>
          <w:numId w:val="9"/>
        </w:numPr>
        <w:ind w:right="479"/>
      </w:pPr>
      <w:r>
        <w:t>3.3.</w:t>
      </w:r>
      <w:r w:rsidR="0011745C">
        <w:t>Оргкомитет Конкурса решает следующие задачи: — разрабатывает и реализует план подготовки Конкурса;</w:t>
      </w:r>
    </w:p>
    <w:p w:rsidR="003946C6" w:rsidRDefault="0011745C">
      <w:pPr>
        <w:ind w:left="744" w:right="479"/>
      </w:pPr>
      <w:r>
        <w:t>—</w:t>
      </w:r>
      <w:r>
        <w:t xml:space="preserve"> разрабатывает и реализует программу Конкурса;</w:t>
      </w:r>
    </w:p>
    <w:p w:rsidR="003946C6" w:rsidRDefault="0011745C">
      <w:pPr>
        <w:spacing w:after="13"/>
        <w:ind w:left="744" w:right="479"/>
      </w:pPr>
      <w:r>
        <w:t>— разрабатывает прин</w:t>
      </w:r>
      <w:r>
        <w:t>ципы работы и критерии оценок жюри Конкурса;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5500" name="Picture 5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0" name="Picture 55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>
      <w:pPr>
        <w:ind w:left="739" w:right="479"/>
      </w:pPr>
      <w:r>
        <w:t>— формирует состав жюри Конкурса;</w:t>
      </w:r>
    </w:p>
    <w:p w:rsidR="003946C6" w:rsidRDefault="0011745C">
      <w:pPr>
        <w:spacing w:after="84" w:line="241" w:lineRule="auto"/>
        <w:ind w:left="29" w:right="494" w:firstLine="706"/>
        <w:jc w:val="left"/>
      </w:pPr>
      <w:r>
        <w:t xml:space="preserve">— осуществляет сбор заявок участников Конкурса; </w:t>
      </w:r>
      <w:r>
        <w:rPr>
          <w:noProof/>
        </w:rPr>
        <w:drawing>
          <wp:inline distT="0" distB="0" distL="0" distR="0">
            <wp:extent cx="97536" cy="18293"/>
            <wp:effectExtent l="0" t="0" r="0" b="0"/>
            <wp:docPr id="27341" name="Picture 27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41" name="Picture 273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информирует участников Конкурса о предстоящих мероприятиях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503" name="Picture 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3" name="Picture 55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Конкурса;</w:t>
      </w:r>
    </w:p>
    <w:p w:rsidR="003946C6" w:rsidRDefault="0011745C">
      <w:pPr>
        <w:ind w:left="52" w:right="479" w:firstLine="720"/>
      </w:pPr>
      <w:r>
        <w:t>— формирует службы Конкурса (пресс-службу, службу по сопр</w:t>
      </w:r>
      <w:r>
        <w:t xml:space="preserve">овождению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504" name="Picture 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" name="Picture 55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заочных этапов и др.);</w:t>
      </w:r>
    </w:p>
    <w:p w:rsidR="003946C6" w:rsidRDefault="0011745C">
      <w:pPr>
        <w:ind w:left="734" w:right="479"/>
      </w:pPr>
      <w:r>
        <w:t>— решает текущие вопросы проведения Конкурса;</w:t>
      </w:r>
    </w:p>
    <w:p w:rsidR="003946C6" w:rsidRDefault="0011745C">
      <w:pPr>
        <w:spacing w:after="7"/>
        <w:ind w:left="52" w:right="479" w:firstLine="706"/>
      </w:pPr>
      <w:r>
        <w:t>— подготавливает, издает и распространяет информационные материалы Конкурса;</w:t>
      </w:r>
    </w:p>
    <w:p w:rsidR="003946C6" w:rsidRDefault="0011745C">
      <w:pPr>
        <w:ind w:left="52" w:right="479" w:firstLine="706"/>
      </w:pPr>
      <w:r>
        <w:t>— приглашает для осуществления информационной поддержки и освещения Конкурса региональные средства массовой информации;</w:t>
      </w:r>
    </w:p>
    <w:p w:rsidR="003946C6" w:rsidRDefault="0011745C">
      <w:pPr>
        <w:spacing w:after="431" w:line="241" w:lineRule="auto"/>
        <w:ind w:left="67" w:right="-8" w:firstLine="706"/>
        <w:jc w:val="left"/>
      </w:pPr>
      <w:r>
        <w:t xml:space="preserve">— проводит работу по привлечению финансовых, организационных, материальных, технических и других ресурсов для обеспечения качественного </w:t>
      </w:r>
      <w:r>
        <w:t>проведения Конкурса.</w:t>
      </w:r>
    </w:p>
    <w:p w:rsidR="003946C6" w:rsidRDefault="0011745C">
      <w:pPr>
        <w:numPr>
          <w:ilvl w:val="0"/>
          <w:numId w:val="2"/>
        </w:numPr>
        <w:spacing w:after="336" w:line="268" w:lineRule="auto"/>
        <w:ind w:right="953" w:hanging="288"/>
        <w:jc w:val="center"/>
      </w:pPr>
      <w:r>
        <w:rPr>
          <w:sz w:val="30"/>
        </w:rPr>
        <w:t>Условия участия в Конкурсе</w:t>
      </w:r>
    </w:p>
    <w:p w:rsidR="003946C6" w:rsidRDefault="0011745C" w:rsidP="00410391">
      <w:pPr>
        <w:numPr>
          <w:ilvl w:val="1"/>
          <w:numId w:val="2"/>
        </w:numPr>
        <w:ind w:left="0" w:right="479" w:firstLine="713"/>
      </w:pPr>
      <w:r>
        <w:t xml:space="preserve">Участниками Конкурса могут стать студенты очной формы обучения: программа подготовки «бакалавриат» — 1-3 курс, программа подготовки «бакалавриат» — 1-4 курс (с условием, что общее количество времени обучения </w:t>
      </w:r>
      <w:r>
        <w:t>составляет 5 лет), программа подготовки «специалитет» — 1-4 курс из образовательных организаций высшего образования области, успешно прошедших кастинг.</w:t>
      </w:r>
    </w:p>
    <w:p w:rsidR="003946C6" w:rsidRDefault="0011745C" w:rsidP="00410391">
      <w:pPr>
        <w:numPr>
          <w:ilvl w:val="1"/>
          <w:numId w:val="2"/>
        </w:numPr>
        <w:spacing w:after="13"/>
        <w:ind w:left="0" w:right="479" w:firstLine="713"/>
      </w:pPr>
      <w:r>
        <w:t>Критериями отбора участников Конкурса являются:</w:t>
      </w:r>
    </w:p>
    <w:p w:rsidR="003946C6" w:rsidRDefault="0011745C">
      <w:pPr>
        <w:ind w:left="763" w:right="479"/>
      </w:pPr>
      <w:r>
        <w:t>— гражданство РФ;</w:t>
      </w:r>
    </w:p>
    <w:p w:rsidR="003946C6" w:rsidRDefault="0011745C">
      <w:pPr>
        <w:spacing w:after="10"/>
        <w:ind w:left="758" w:right="479"/>
      </w:pPr>
      <w:r>
        <w:t>— возраст (от 18 до 24 лет);</w:t>
      </w:r>
    </w:p>
    <w:p w:rsidR="003946C6" w:rsidRDefault="0011745C">
      <w:pPr>
        <w:ind w:left="758" w:right="479"/>
      </w:pPr>
      <w:r>
        <w:t>— рост (о</w:t>
      </w:r>
      <w:r>
        <w:t>т 170 см);</w:t>
      </w:r>
    </w:p>
    <w:p w:rsidR="003946C6" w:rsidRDefault="0011745C">
      <w:pPr>
        <w:ind w:left="758" w:right="479"/>
      </w:pPr>
      <w:r>
        <w:t>— сценическая культура;</w:t>
      </w:r>
    </w:p>
    <w:p w:rsidR="003946C6" w:rsidRDefault="0011745C">
      <w:pPr>
        <w:spacing w:after="58"/>
        <w:ind w:left="734" w:right="6010"/>
      </w:pPr>
      <w:r>
        <w:rPr>
          <w:noProof/>
        </w:rPr>
        <w:drawing>
          <wp:inline distT="0" distB="0" distL="0" distR="0">
            <wp:extent cx="3048" cy="9146"/>
            <wp:effectExtent l="0" t="0" r="0" b="0"/>
            <wp:docPr id="27344" name="Picture 27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44" name="Picture 273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коммуникабельность; — артистическое мастерство; — спортивная подготовка.</w:t>
      </w:r>
    </w:p>
    <w:p w:rsidR="003946C6" w:rsidRDefault="0011745C" w:rsidP="00410391">
      <w:pPr>
        <w:numPr>
          <w:ilvl w:val="1"/>
          <w:numId w:val="2"/>
        </w:numPr>
        <w:spacing w:after="58"/>
        <w:ind w:left="0" w:right="479" w:firstLine="713"/>
      </w:pPr>
      <w:r>
        <w:t>Финалисты всероссийского этапа и регионального этапа «Мисс и Мистер Студенчество» прошлых лет не имеют права принимать участие в настоящем Конкурсе.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26" name="Picture 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" name="Picture 70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 w:rsidP="00410391">
      <w:pPr>
        <w:numPr>
          <w:ilvl w:val="1"/>
          <w:numId w:val="2"/>
        </w:numPr>
        <w:spacing w:after="5" w:line="269" w:lineRule="auto"/>
        <w:ind w:left="0" w:right="479" w:firstLine="713"/>
      </w:pPr>
      <w:r>
        <w:rPr>
          <w:sz w:val="30"/>
        </w:rPr>
        <w:lastRenderedPageBreak/>
        <w:t>Девушки и юноши, имеющие опубликованные фото — и видеоматериалы, в том числе в информационных и социальных</w:t>
      </w:r>
      <w:r>
        <w:rPr>
          <w:sz w:val="30"/>
        </w:rPr>
        <w:t xml:space="preserve"> сетях, носящие неэтичный характер, к участию в Конкурсе не допускаются.</w:t>
      </w:r>
    </w:p>
    <w:p w:rsidR="003946C6" w:rsidRDefault="0011745C" w:rsidP="00410391">
      <w:pPr>
        <w:numPr>
          <w:ilvl w:val="1"/>
          <w:numId w:val="2"/>
        </w:numPr>
        <w:spacing w:after="398"/>
        <w:ind w:left="0" w:right="479" w:firstLine="713"/>
      </w:pPr>
      <w:r>
        <w:t xml:space="preserve">В случае невыполнения программы подготовки или нарушения правил внутреннего распорядка участники Конкурса могут быть исключены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27" name="Picture 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" name="Picture 70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 состава конкурсантов по решению Оргкомитета.</w:t>
      </w:r>
    </w:p>
    <w:p w:rsidR="003946C6" w:rsidRDefault="0011745C">
      <w:pPr>
        <w:numPr>
          <w:ilvl w:val="0"/>
          <w:numId w:val="2"/>
        </w:numPr>
        <w:spacing w:after="363" w:line="268" w:lineRule="auto"/>
        <w:ind w:right="953" w:hanging="288"/>
        <w:jc w:val="center"/>
      </w:pPr>
      <w:r>
        <w:rPr>
          <w:sz w:val="30"/>
        </w:rPr>
        <w:t>Структу</w:t>
      </w:r>
      <w:r>
        <w:rPr>
          <w:sz w:val="30"/>
        </w:rPr>
        <w:t>ра и механизм реализации Конкурса</w:t>
      </w:r>
    </w:p>
    <w:p w:rsidR="003946C6" w:rsidRDefault="0011745C" w:rsidP="00410391">
      <w:pPr>
        <w:numPr>
          <w:ilvl w:val="1"/>
          <w:numId w:val="2"/>
        </w:numPr>
        <w:spacing w:after="0"/>
        <w:ind w:left="0" w:right="479" w:firstLine="713"/>
      </w:pPr>
      <w:r>
        <w:t>Конкурс состоит из четырех этапов:</w:t>
      </w:r>
    </w:p>
    <w:p w:rsidR="003946C6" w:rsidRDefault="0011745C">
      <w:pPr>
        <w:numPr>
          <w:ilvl w:val="0"/>
          <w:numId w:val="3"/>
        </w:numPr>
        <w:ind w:left="957" w:right="479" w:hanging="211"/>
      </w:pPr>
      <w:r>
        <w:t>этап — заочный кастинг;</w:t>
      </w:r>
    </w:p>
    <w:p w:rsidR="003946C6" w:rsidRDefault="0011745C">
      <w:pPr>
        <w:numPr>
          <w:ilvl w:val="0"/>
          <w:numId w:val="3"/>
        </w:numPr>
        <w:ind w:left="957" w:right="479" w:hanging="211"/>
      </w:pPr>
      <w:r>
        <w:t>этап — очный кастинг;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28" name="Picture 7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" name="Picture 70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>
      <w:pPr>
        <w:spacing w:after="8"/>
        <w:ind w:left="744" w:right="4819"/>
      </w:pPr>
      <w:r>
        <w:t>З этап — региональный (отборочный); 4 этап — всероссийский (финальный).</w:t>
      </w:r>
    </w:p>
    <w:p w:rsidR="003946C6" w:rsidRDefault="0011745C">
      <w:pPr>
        <w:ind w:left="754" w:right="479"/>
      </w:pPr>
      <w:r>
        <w:t>5.2. Организация первого этапа Конкурса: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735" name="Picture 8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" name="Picture 87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>
      <w:pPr>
        <w:ind w:left="52" w:right="479" w:firstLine="701"/>
      </w:pPr>
      <w:r>
        <w:t>— первый этап Конкурса пре</w:t>
      </w:r>
      <w:r>
        <w:t xml:space="preserve">дусматривает подачу индивидуальной заявки в </w:t>
      </w:r>
      <w:r w:rsidR="00410391">
        <w:rPr>
          <w:lang w:val="en-US"/>
        </w:rPr>
        <w:t>Google</w:t>
      </w:r>
      <w:r>
        <w:t xml:space="preserve">Форме (https://clck.ru/TD3FU). Конкурсанту необходимо отправить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736" name="Picture 8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6" name="Picture 87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видео творческого номера длительностью до 1 минуты 30 секунд на адрес электронной почты: </w:t>
      </w:r>
      <w:r>
        <w:rPr>
          <w:u w:val="single" w:color="000000"/>
        </w:rPr>
        <w:t>missmisterstudbel@yandex.ru</w:t>
      </w:r>
      <w:r>
        <w:t xml:space="preserve"> до 1 марта 2021 года.</w:t>
      </w:r>
    </w:p>
    <w:p w:rsidR="003946C6" w:rsidRDefault="0011745C">
      <w:pPr>
        <w:spacing w:after="0"/>
        <w:ind w:left="52" w:right="479" w:firstLine="701"/>
      </w:pPr>
      <w:r>
        <w:rPr>
          <w:noProof/>
        </w:rPr>
        <w:drawing>
          <wp:inline distT="0" distB="0" distL="0" distR="0">
            <wp:extent cx="97536" cy="12196"/>
            <wp:effectExtent l="0" t="0" r="0" b="0"/>
            <wp:docPr id="8737" name="Picture 8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7" name="Picture 87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</w:t>
      </w:r>
      <w:r>
        <w:t>нкурсанты успешно прошедшие первый этап приглашаются к участию во втором этапе Конкурса.</w:t>
      </w:r>
    </w:p>
    <w:p w:rsidR="003946C6" w:rsidRDefault="0011745C">
      <w:pPr>
        <w:numPr>
          <w:ilvl w:val="1"/>
          <w:numId w:val="5"/>
        </w:numPr>
        <w:ind w:right="479" w:firstLine="720"/>
      </w:pPr>
      <w:r>
        <w:t>Организация второго этапа Конкурса:</w:t>
      </w:r>
    </w:p>
    <w:p w:rsidR="003946C6" w:rsidRDefault="0011745C">
      <w:pPr>
        <w:spacing w:after="13"/>
        <w:ind w:left="52" w:right="479" w:firstLine="701"/>
      </w:pPr>
      <w:r>
        <w:t xml:space="preserve">— второй этап Конкурса предусматривает проведение очного кастинга на базе ГБОУ ВО «Белгородский государственный институт искусств и культуры» (адрес: г. Белгород, ул. Королёва, д. 7), и ФГБОУ ВО «Белгородский государственный аграрный университет им. В. Я. </w:t>
      </w:r>
      <w:r>
        <w:t>Горина» (адрес: Белгородская область, Белгородский район, п. Майский, ул. Вавилова, д. 1).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8738" name="Picture 8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8" name="Picture 87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>
      <w:pPr>
        <w:ind w:left="52" w:right="479" w:firstLine="710"/>
      </w:pPr>
      <w:r>
        <w:t xml:space="preserve">Даты кастингов дополнительно уточняются Оргкомитетом. Конкурсанты могут пройти кастинг на любой площадке. Конкурсанты, успешно прошедшие кастинг, принимают участие </w:t>
      </w:r>
      <w:r>
        <w:t>в третьем этапе Конкурса.</w:t>
      </w:r>
    </w:p>
    <w:p w:rsidR="003946C6" w:rsidRDefault="0011745C">
      <w:pPr>
        <w:numPr>
          <w:ilvl w:val="1"/>
          <w:numId w:val="5"/>
        </w:numPr>
        <w:ind w:right="479" w:firstLine="720"/>
      </w:pPr>
      <w:r>
        <w:t>Организация третьего этапа проводится в соответствии с настоящим Положением.</w:t>
      </w:r>
    </w:p>
    <w:p w:rsidR="003946C6" w:rsidRDefault="0011745C">
      <w:pPr>
        <w:numPr>
          <w:ilvl w:val="1"/>
          <w:numId w:val="5"/>
        </w:numPr>
        <w:ind w:right="479" w:firstLine="720"/>
      </w:pPr>
      <w:r>
        <w:t>Организация четвертого этапа Конкурса:</w:t>
      </w:r>
    </w:p>
    <w:p w:rsidR="003946C6" w:rsidRDefault="0011745C">
      <w:pPr>
        <w:spacing w:after="408"/>
        <w:ind w:left="52" w:right="479" w:firstLine="701"/>
      </w:pPr>
      <w:r>
        <w:t xml:space="preserve">— четвертый этап Конкурса предусматривает проведение всероссийского финала; </w:t>
      </w: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8739" name="Picture 8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" name="Picture 873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федеральная Исполнительная дирекция </w:t>
      </w:r>
      <w:r>
        <w:t>проводит отбор участников из числа победителей региональных конкурсов.</w:t>
      </w:r>
    </w:p>
    <w:p w:rsidR="003946C6" w:rsidRDefault="0011745C">
      <w:pPr>
        <w:spacing w:after="363" w:line="268" w:lineRule="auto"/>
        <w:ind w:left="528" w:right="1008" w:hanging="10"/>
        <w:jc w:val="center"/>
      </w:pPr>
      <w:r>
        <w:rPr>
          <w:sz w:val="30"/>
        </w:rPr>
        <w:t>6. Финал Конкурса</w:t>
      </w:r>
    </w:p>
    <w:p w:rsidR="003946C6" w:rsidRDefault="0011745C">
      <w:pPr>
        <w:ind w:left="734" w:right="479"/>
      </w:pPr>
      <w:r>
        <w:t>6.1. Финал Конкурса состоит из двух этапов:</w:t>
      </w:r>
    </w:p>
    <w:p w:rsidR="00410391" w:rsidRDefault="0011745C" w:rsidP="00410391">
      <w:pPr>
        <w:numPr>
          <w:ilvl w:val="2"/>
          <w:numId w:val="4"/>
        </w:numPr>
        <w:spacing w:after="64"/>
        <w:ind w:left="52" w:right="479" w:firstLine="701"/>
      </w:pPr>
      <w:r>
        <w:t>Первый этап — заочные испытания:</w:t>
      </w:r>
    </w:p>
    <w:p w:rsidR="00410391" w:rsidRDefault="0011745C" w:rsidP="00410391">
      <w:pPr>
        <w:pStyle w:val="a3"/>
        <w:numPr>
          <w:ilvl w:val="0"/>
          <w:numId w:val="11"/>
        </w:numPr>
        <w:spacing w:after="64"/>
        <w:ind w:right="479"/>
      </w:pPr>
      <w:r>
        <w:lastRenderedPageBreak/>
        <w:t>интеллектуальный конкурс — проверяются общие знания по истории и культуре Белгородской об</w:t>
      </w:r>
      <w:r>
        <w:t>ласти и Российской Федерации,</w:t>
      </w:r>
    </w:p>
    <w:p w:rsidR="003946C6" w:rsidRDefault="0011745C" w:rsidP="00410391">
      <w:pPr>
        <w:pStyle w:val="a3"/>
        <w:numPr>
          <w:ilvl w:val="0"/>
          <w:numId w:val="11"/>
        </w:numPr>
        <w:spacing w:after="64"/>
        <w:ind w:right="479"/>
      </w:pPr>
      <w:r>
        <w:t>конкурс ораторского мастерства — необходимо выступить на заданную тему в национальном костюме Белгородской области;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8742" name="Picture 8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2" name="Picture 874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391" w:rsidRDefault="0011745C" w:rsidP="00410391">
      <w:pPr>
        <w:spacing w:after="68"/>
        <w:ind w:left="706" w:right="479"/>
      </w:pPr>
      <w:r>
        <w:t>—</w:t>
      </w:r>
      <w:r>
        <w:t xml:space="preserve"> спортивный конкурс</w:t>
      </w:r>
      <w:r w:rsidR="00410391">
        <w:t xml:space="preserve"> — необходимо сдать нормы «ГТО»,</w:t>
      </w:r>
    </w:p>
    <w:p w:rsidR="003946C6" w:rsidRDefault="00410391" w:rsidP="00410391">
      <w:pPr>
        <w:spacing w:after="68"/>
        <w:ind w:left="706" w:right="479"/>
      </w:pPr>
      <w:r>
        <w:t xml:space="preserve">— в </w:t>
      </w:r>
      <w:r w:rsidR="0011745C">
        <w:t>рамках заочных испытаний участникам необходимо провести совместное благотворительное мероприятие;</w:t>
      </w:r>
    </w:p>
    <w:p w:rsidR="003946C6" w:rsidRDefault="0011745C">
      <w:pPr>
        <w:ind w:left="696" w:right="479"/>
      </w:pPr>
      <w:r>
        <w:t>—за посещение каждой репетиций участники получают баллы.</w:t>
      </w:r>
    </w:p>
    <w:p w:rsidR="00410391" w:rsidRDefault="0011745C" w:rsidP="00934B8D">
      <w:pPr>
        <w:numPr>
          <w:ilvl w:val="2"/>
          <w:numId w:val="4"/>
        </w:numPr>
        <w:spacing w:after="40" w:line="276" w:lineRule="auto"/>
        <w:ind w:left="19" w:right="504" w:firstLine="0"/>
        <w:jc w:val="left"/>
        <w:rPr>
          <w:noProof/>
        </w:rPr>
      </w:pPr>
      <w:r>
        <w:t>Второй этап — очные испытания:</w:t>
      </w:r>
    </w:p>
    <w:p w:rsidR="00410391" w:rsidRDefault="0011745C" w:rsidP="00410391">
      <w:pPr>
        <w:spacing w:after="40" w:line="276" w:lineRule="auto"/>
        <w:ind w:left="19" w:right="504" w:firstLine="832"/>
        <w:jc w:val="left"/>
      </w:pPr>
      <w:r>
        <w:t>— конкурс «Моя</w:t>
      </w:r>
      <w:r>
        <w:tab/>
        <w:t>студенческая жизнь»</w:t>
      </w:r>
      <w:r>
        <w:tab/>
        <w:t xml:space="preserve">видеопрезентация, рассказывающая </w:t>
      </w:r>
      <w:r>
        <w:t>об участнике (продолжительность видеопрезентации не более 1 минуты);</w:t>
      </w:r>
    </w:p>
    <w:p w:rsidR="003946C6" w:rsidRDefault="00410391" w:rsidP="00410391">
      <w:pPr>
        <w:spacing w:after="40" w:line="276" w:lineRule="auto"/>
        <w:ind w:left="19" w:right="504" w:firstLine="832"/>
        <w:jc w:val="left"/>
      </w:pPr>
      <w:bookmarkStart w:id="0" w:name="_GoBack"/>
      <w:bookmarkEnd w:id="0"/>
      <w:r>
        <w:rPr>
          <w:noProof/>
        </w:rPr>
        <w:t>—</w:t>
      </w:r>
      <w:r w:rsidR="0011745C">
        <w:t xml:space="preserve"> конкурс «Творческий»</w:t>
      </w:r>
      <w:r w:rsidR="0011745C">
        <w:tab/>
        <w:t>выступление в одном из видов и жанров искусства: вокал, танец, художественное слово, оригинальный жанр, игра на музыкальных инструментах (продолжительность творческ</w:t>
      </w:r>
      <w:r w:rsidR="0011745C">
        <w:t>ого номера не более 2 минут).</w:t>
      </w:r>
    </w:p>
    <w:p w:rsidR="003946C6" w:rsidRDefault="0011745C">
      <w:pPr>
        <w:numPr>
          <w:ilvl w:val="1"/>
          <w:numId w:val="6"/>
        </w:numPr>
        <w:ind w:right="479" w:firstLine="725"/>
      </w:pPr>
      <w:r>
        <w:t>Участникам Конкурса разрешается привлекать для сопровождения своих выступлений профессиональных исполнителей и художественные коллективы.</w:t>
      </w:r>
    </w:p>
    <w:p w:rsidR="003946C6" w:rsidRDefault="0011745C">
      <w:pPr>
        <w:numPr>
          <w:ilvl w:val="1"/>
          <w:numId w:val="6"/>
        </w:numPr>
        <w:ind w:right="479" w:firstLine="725"/>
      </w:pPr>
      <w:r>
        <w:t>Очередность выступления участников определяется режиссёрскопостановочной группой на гене</w:t>
      </w:r>
      <w:r>
        <w:t>ральных репетициях концертных мероприятий Конкурса.</w:t>
      </w:r>
    </w:p>
    <w:p w:rsidR="003946C6" w:rsidRDefault="0011745C">
      <w:pPr>
        <w:numPr>
          <w:ilvl w:val="1"/>
          <w:numId w:val="6"/>
        </w:numPr>
        <w:ind w:right="479" w:firstLine="725"/>
      </w:pPr>
      <w:r>
        <w:t>Костюмы для участия в Конкурсе участники подбирают самостоятельно, предварительно согласовывая их с руководителем режиссёрско-постановочной группы.</w:t>
      </w:r>
    </w:p>
    <w:p w:rsidR="003946C6" w:rsidRDefault="0011745C">
      <w:pPr>
        <w:numPr>
          <w:ilvl w:val="1"/>
          <w:numId w:val="6"/>
        </w:numPr>
        <w:spacing w:after="61"/>
        <w:ind w:right="479" w:firstLine="725"/>
      </w:pPr>
      <w:r>
        <w:t>Видеопрезентации предоставляются участниками на флеш-нос</w:t>
      </w:r>
      <w:r>
        <w:t>ителях не позднее 12 апреля 2021 г. Музыкальные фонограммы предоставляются участниками на флеш-носителях с указанием фамилии участника, авторов композиции, названия номера выступления и порядкового номера фонограммы на носителе.</w:t>
      </w:r>
    </w:p>
    <w:p w:rsidR="003946C6" w:rsidRDefault="0011745C">
      <w:pPr>
        <w:numPr>
          <w:ilvl w:val="1"/>
          <w:numId w:val="6"/>
        </w:numPr>
        <w:spacing w:after="372" w:line="269" w:lineRule="auto"/>
        <w:ind w:right="479" w:firstLine="725"/>
      </w:pPr>
      <w:r>
        <w:rPr>
          <w:sz w:val="30"/>
        </w:rPr>
        <w:t>Участникам Конкурса не разр</w:t>
      </w:r>
      <w:r>
        <w:rPr>
          <w:sz w:val="30"/>
        </w:rPr>
        <w:t>ешается использовать музыкальные фонограммы с записью собственного голосового исполнения.</w:t>
      </w:r>
    </w:p>
    <w:p w:rsidR="003946C6" w:rsidRDefault="0011745C">
      <w:pPr>
        <w:spacing w:after="363" w:line="268" w:lineRule="auto"/>
        <w:ind w:left="528" w:right="1013" w:hanging="10"/>
        <w:jc w:val="center"/>
      </w:pPr>
      <w:r>
        <w:rPr>
          <w:sz w:val="30"/>
        </w:rPr>
        <w:t>7. Жюри Конкурса</w:t>
      </w:r>
    </w:p>
    <w:p w:rsidR="003946C6" w:rsidRDefault="0011745C">
      <w:pPr>
        <w:numPr>
          <w:ilvl w:val="1"/>
          <w:numId w:val="7"/>
        </w:numPr>
        <w:spacing w:after="73" w:line="259" w:lineRule="auto"/>
        <w:ind w:right="479" w:firstLine="725"/>
      </w:pPr>
      <w:r>
        <w:t>Жюри финала Конкурса утверждается Оргкомитетом Конкурса.</w:t>
      </w:r>
    </w:p>
    <w:p w:rsidR="003946C6" w:rsidRDefault="0011745C">
      <w:pPr>
        <w:numPr>
          <w:ilvl w:val="1"/>
          <w:numId w:val="7"/>
        </w:numPr>
        <w:spacing w:after="66"/>
        <w:ind w:right="479" w:firstLine="725"/>
      </w:pPr>
      <w:r>
        <w:t xml:space="preserve">В состав жюри включаются специалисты из числа актеров, </w:t>
      </w:r>
      <w:r>
        <w:rPr>
          <w:noProof/>
        </w:rPr>
        <w:drawing>
          <wp:inline distT="0" distB="0" distL="0" distR="0">
            <wp:extent cx="3048" cy="36586"/>
            <wp:effectExtent l="0" t="0" r="0" b="0"/>
            <wp:docPr id="27353" name="Picture 27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3" name="Picture 273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режиссеров, продюсеров, композиторов, пользующихся авторитетом в обществе, являющихся профессионалами в своих сферах деятельности,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0211" name="Picture 10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1" name="Picture 102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победители Конкурса прошлых лет, а также медийные личности Белгородской области.</w:t>
      </w:r>
    </w:p>
    <w:p w:rsidR="003946C6" w:rsidRDefault="0011745C">
      <w:pPr>
        <w:numPr>
          <w:ilvl w:val="1"/>
          <w:numId w:val="7"/>
        </w:numPr>
        <w:ind w:right="479" w:firstLine="725"/>
      </w:pPr>
      <w:r>
        <w:lastRenderedPageBreak/>
        <w:t xml:space="preserve">Жюри имеет право выносить суждения, давать </w:t>
      </w:r>
      <w:r>
        <w:t>рекомендации участникам по итогам их выступления на всех этапах конкурса.</w:t>
      </w:r>
    </w:p>
    <w:p w:rsidR="003946C6" w:rsidRDefault="0011745C">
      <w:pPr>
        <w:numPr>
          <w:ilvl w:val="0"/>
          <w:numId w:val="8"/>
        </w:numPr>
        <w:spacing w:after="363" w:line="268" w:lineRule="auto"/>
        <w:ind w:right="994" w:hanging="696"/>
        <w:jc w:val="center"/>
      </w:pPr>
      <w:r>
        <w:rPr>
          <w:sz w:val="30"/>
        </w:rPr>
        <w:t>Определение победителей и награждение участников Конкурса</w:t>
      </w:r>
    </w:p>
    <w:p w:rsidR="003946C6" w:rsidRDefault="0011745C" w:rsidP="00410391">
      <w:pPr>
        <w:numPr>
          <w:ilvl w:val="1"/>
          <w:numId w:val="8"/>
        </w:numPr>
        <w:ind w:left="0" w:right="479" w:firstLine="725"/>
      </w:pPr>
      <w:r>
        <w:t>Победители определяются по результатам выступлений участников в заочных и очных конкурсных заданиях.</w:t>
      </w:r>
    </w:p>
    <w:p w:rsidR="003946C6" w:rsidRDefault="0011745C" w:rsidP="00410391">
      <w:pPr>
        <w:numPr>
          <w:ilvl w:val="1"/>
          <w:numId w:val="8"/>
        </w:numPr>
        <w:ind w:left="0" w:right="479" w:firstLine="725"/>
      </w:pPr>
      <w:r>
        <w:t>Результат выступления к</w:t>
      </w:r>
      <w:r>
        <w:t>аждого участника определяется по сумме баллов, полученных в каждом конкурсном задании, и баллов, выставленных жюри.</w:t>
      </w:r>
    </w:p>
    <w:p w:rsidR="003946C6" w:rsidRDefault="0011745C" w:rsidP="00410391">
      <w:pPr>
        <w:numPr>
          <w:ilvl w:val="1"/>
          <w:numId w:val="8"/>
        </w:numPr>
        <w:ind w:left="0" w:right="479" w:firstLine="725"/>
      </w:pPr>
      <w:r>
        <w:t>Оценки участникам Конкурса за выступления в составе коллектива определяются исключительно уровнем индивидуальных способностей участников.</w:t>
      </w:r>
    </w:p>
    <w:p w:rsidR="003946C6" w:rsidRDefault="0011745C" w:rsidP="00410391">
      <w:pPr>
        <w:numPr>
          <w:ilvl w:val="1"/>
          <w:numId w:val="8"/>
        </w:numPr>
        <w:ind w:left="0" w:right="479" w:firstLine="725"/>
      </w:pPr>
      <w:r>
        <w:t>По</w:t>
      </w:r>
      <w:r>
        <w:t>бедителями Конкурса становятся участники, показавшие наилучшие результаты.</w:t>
      </w:r>
    </w:p>
    <w:p w:rsidR="003946C6" w:rsidRDefault="0011745C" w:rsidP="00410391">
      <w:pPr>
        <w:spacing w:after="73" w:line="259" w:lineRule="auto"/>
        <w:ind w:left="0" w:right="437" w:hanging="10"/>
        <w:jc w:val="center"/>
      </w:pPr>
      <w:r>
        <w:t>Победители и призеры Конкурса удостаиваются следующих званий:</w:t>
      </w:r>
    </w:p>
    <w:p w:rsidR="003946C6" w:rsidRDefault="0011745C" w:rsidP="00410391">
      <w:pPr>
        <w:tabs>
          <w:tab w:val="center" w:pos="3826"/>
          <w:tab w:val="center" w:pos="8628"/>
        </w:tabs>
        <w:spacing w:after="41" w:line="259" w:lineRule="auto"/>
        <w:ind w:left="0" w:firstLine="0"/>
        <w:jc w:val="left"/>
      </w:pPr>
      <w:r>
        <w:tab/>
        <w:t>«Мисс Ст</w:t>
      </w:r>
      <w:r w:rsidR="00410391">
        <w:t>уденчество Белгородской области-</w:t>
      </w:r>
      <w:r>
        <w:t>2021», «Мистер</w:t>
      </w:r>
    </w:p>
    <w:p w:rsidR="003946C6" w:rsidRDefault="0011745C" w:rsidP="00410391">
      <w:pPr>
        <w:spacing w:after="59"/>
        <w:ind w:left="0" w:right="479"/>
      </w:pPr>
      <w:r>
        <w:t>Студенчество Белгородской области — 2021»;</w:t>
      </w:r>
    </w:p>
    <w:p w:rsidR="003946C6" w:rsidRDefault="0011745C" w:rsidP="00410391">
      <w:pPr>
        <w:ind w:left="0" w:right="479" w:firstLine="782"/>
      </w:pPr>
      <w:r>
        <w:t>«Вице-Мисс Студенчес</w:t>
      </w:r>
      <w:r>
        <w:t>тво Белгородской области —2021», «Вице-Мистер Студенчество Белгородской области —2021».</w:t>
      </w:r>
    </w:p>
    <w:p w:rsidR="003946C6" w:rsidRDefault="0011745C" w:rsidP="00410391">
      <w:pPr>
        <w:numPr>
          <w:ilvl w:val="1"/>
          <w:numId w:val="8"/>
        </w:numPr>
        <w:spacing w:after="67"/>
        <w:ind w:left="0" w:right="479" w:firstLine="725"/>
      </w:pPr>
      <w:r>
        <w:t>Участники, набравшие наибольшее количество голосов с помощью интернет-голосования, удостаиваются звания «Мисс Зрительских симпатий — 2021» и «Мистер Зрительских симпати</w:t>
      </w:r>
      <w:r>
        <w:t>й — 2021</w:t>
      </w:r>
      <w:r>
        <w:rPr>
          <w:noProof/>
        </w:rPr>
        <w:drawing>
          <wp:inline distT="0" distB="0" distL="0" distR="0">
            <wp:extent cx="121920" cy="97564"/>
            <wp:effectExtent l="0" t="0" r="0" b="0"/>
            <wp:docPr id="27356" name="Picture 27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6" name="Picture 273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 w:rsidP="00410391">
      <w:pPr>
        <w:numPr>
          <w:ilvl w:val="1"/>
          <w:numId w:val="8"/>
        </w:numPr>
        <w:ind w:left="0" w:right="479" w:firstLine="725"/>
      </w:pPr>
      <w:r>
        <w:t>Финалисты Конкурса согласно решению организаторов могут быть рекомендованы для участия в международных, всероссийских фестивалях и конкурсах, презентациях, выставках, концертных и телевизионных программах, в проведении благотворительных и рекламных акций.</w:t>
      </w:r>
    </w:p>
    <w:p w:rsidR="003946C6" w:rsidRDefault="0011745C" w:rsidP="00410391">
      <w:pPr>
        <w:numPr>
          <w:ilvl w:val="1"/>
          <w:numId w:val="8"/>
        </w:numPr>
        <w:spacing w:after="73" w:line="259" w:lineRule="auto"/>
        <w:ind w:left="0" w:right="479" w:firstLine="725"/>
      </w:pPr>
      <w:r>
        <w:t>Все финалисты Конкурса награждаются дипломами Конкурса.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1656" name="Picture 1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6" name="Picture 1165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C6" w:rsidRDefault="0011745C" w:rsidP="00410391">
      <w:pPr>
        <w:numPr>
          <w:ilvl w:val="1"/>
          <w:numId w:val="8"/>
        </w:numPr>
        <w:spacing w:after="416"/>
        <w:ind w:left="0" w:right="479" w:firstLine="725"/>
      </w:pPr>
      <w:r>
        <w:t xml:space="preserve">Партнеры Конкурса и средства массовой информации вправе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1657" name="Picture 1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7" name="Picture 116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учредить свои специальные призы, о чем должны быть проинформированы организаторы.</w:t>
      </w:r>
    </w:p>
    <w:p w:rsidR="003946C6" w:rsidRDefault="0011745C" w:rsidP="00410391">
      <w:pPr>
        <w:numPr>
          <w:ilvl w:val="0"/>
          <w:numId w:val="8"/>
        </w:numPr>
        <w:spacing w:after="363" w:line="268" w:lineRule="auto"/>
        <w:ind w:left="0" w:right="994" w:hanging="696"/>
        <w:jc w:val="center"/>
      </w:pPr>
      <w:r>
        <w:rPr>
          <w:sz w:val="30"/>
        </w:rPr>
        <w:t>Финансирование</w:t>
      </w:r>
    </w:p>
    <w:p w:rsidR="003946C6" w:rsidRDefault="0011745C" w:rsidP="00410391">
      <w:pPr>
        <w:numPr>
          <w:ilvl w:val="1"/>
          <w:numId w:val="8"/>
        </w:numPr>
        <w:spacing w:after="429"/>
        <w:ind w:left="0" w:right="479" w:firstLine="725"/>
      </w:pPr>
      <w:r>
        <w:t>Расходы на организацию и проведение Конкурса осуществляются за счет средств ОГБУ «Центр молодежных инициатив».</w:t>
      </w:r>
    </w:p>
    <w:p w:rsidR="003946C6" w:rsidRDefault="0011745C" w:rsidP="00410391">
      <w:pPr>
        <w:numPr>
          <w:ilvl w:val="0"/>
          <w:numId w:val="8"/>
        </w:numPr>
        <w:spacing w:after="406" w:line="268" w:lineRule="auto"/>
        <w:ind w:left="0" w:right="994" w:hanging="696"/>
        <w:jc w:val="center"/>
      </w:pPr>
      <w:r>
        <w:rPr>
          <w:sz w:val="30"/>
        </w:rPr>
        <w:t>Адрес и контактные данные Оргкомитета</w:t>
      </w:r>
    </w:p>
    <w:p w:rsidR="003946C6" w:rsidRDefault="0011745C" w:rsidP="00410391">
      <w:pPr>
        <w:numPr>
          <w:ilvl w:val="1"/>
          <w:numId w:val="8"/>
        </w:numPr>
        <w:spacing w:after="73" w:line="259" w:lineRule="auto"/>
        <w:ind w:left="0" w:right="479" w:firstLine="725"/>
      </w:pPr>
      <w:r>
        <w:t>Адрес Оргкомитета: г. Белгород, ул. Костюкова, д. 44, корп. 5.</w:t>
      </w:r>
    </w:p>
    <w:p w:rsidR="003946C6" w:rsidRDefault="0011745C" w:rsidP="00410391">
      <w:pPr>
        <w:numPr>
          <w:ilvl w:val="1"/>
          <w:numId w:val="8"/>
        </w:numPr>
        <w:ind w:left="0" w:right="479" w:firstLine="725"/>
      </w:pPr>
      <w:r>
        <w:lastRenderedPageBreak/>
        <w:t>Контактные лица: Колтунова Кристина Анатолье</w:t>
      </w:r>
      <w:r>
        <w:t>вна — специалист по работе с молодежью отдела организационно-массовой работы ОГБУ «Центр молодежных ин</w:t>
      </w:r>
      <w:r w:rsidR="00410391">
        <w:t>ициатив», тел.:(4722) 25-73-61.</w:t>
      </w:r>
    </w:p>
    <w:p w:rsidR="003946C6" w:rsidRDefault="0011745C">
      <w:pPr>
        <w:ind w:left="52" w:right="479" w:firstLine="710"/>
      </w:pPr>
      <w:r>
        <w:t>Красникова Виктория Александровна — исполнительный руководитель регионального этапа Всероссийского конкурса интеллекта, т</w:t>
      </w:r>
      <w:r>
        <w:t>ворчества и спорта «Мисс и Мистер Студенчество 2021 адрес электронной почты: missmisterstudbel@yandex.ru.</w:t>
      </w:r>
    </w:p>
    <w:p w:rsidR="003946C6" w:rsidRDefault="0011745C">
      <w:pPr>
        <w:ind w:left="52" w:right="479" w:firstLine="710"/>
      </w:pPr>
      <w:r>
        <w:t>Данное Положение является официальным приглашением на участие в Конкурсе.</w:t>
      </w:r>
      <w:r>
        <w:br w:type="page"/>
      </w:r>
    </w:p>
    <w:p w:rsidR="003946C6" w:rsidRDefault="0011745C">
      <w:pPr>
        <w:spacing w:after="5" w:line="269" w:lineRule="auto"/>
        <w:ind w:left="3744" w:right="263" w:firstLine="1997"/>
      </w:pPr>
      <w:r>
        <w:rPr>
          <w:sz w:val="30"/>
        </w:rPr>
        <w:lastRenderedPageBreak/>
        <w:t>Приложение № 1 к положению о проведении регионального этапа</w:t>
      </w:r>
    </w:p>
    <w:p w:rsidR="003946C6" w:rsidRDefault="0011745C">
      <w:pPr>
        <w:spacing w:after="5" w:line="269" w:lineRule="auto"/>
        <w:ind w:left="4747" w:right="263" w:firstLine="456"/>
      </w:pPr>
      <w:r>
        <w:rPr>
          <w:sz w:val="30"/>
        </w:rPr>
        <w:t>Всероссийского конкурса интеллекта, творчества и спорта</w:t>
      </w:r>
    </w:p>
    <w:p w:rsidR="003946C6" w:rsidRDefault="0011745C">
      <w:pPr>
        <w:spacing w:after="923" w:line="265" w:lineRule="auto"/>
        <w:ind w:left="10" w:right="907" w:hanging="10"/>
        <w:jc w:val="right"/>
      </w:pPr>
      <w:r>
        <w:rPr>
          <w:sz w:val="30"/>
        </w:rPr>
        <w:t>«Мисс и Мистер Студенчество — 2021»</w:t>
      </w:r>
    </w:p>
    <w:p w:rsidR="003946C6" w:rsidRDefault="0011745C">
      <w:pPr>
        <w:spacing w:after="5" w:line="269" w:lineRule="auto"/>
        <w:ind w:left="1680" w:right="2155" w:firstLine="898"/>
      </w:pPr>
      <w:r>
        <w:rPr>
          <w:sz w:val="30"/>
        </w:rPr>
        <w:t>Состав организационного комитета по подготовке и проведению регионального этапа</w:t>
      </w:r>
    </w:p>
    <w:p w:rsidR="003946C6" w:rsidRDefault="0011745C">
      <w:pPr>
        <w:spacing w:after="5" w:line="269" w:lineRule="auto"/>
        <w:ind w:left="1109" w:right="263" w:hanging="10"/>
      </w:pPr>
      <w:r>
        <w:rPr>
          <w:sz w:val="30"/>
        </w:rPr>
        <w:t>Всероссийского конкурса интеллекта, творчества и спорта</w:t>
      </w:r>
    </w:p>
    <w:p w:rsidR="003946C6" w:rsidRDefault="0011745C">
      <w:pPr>
        <w:spacing w:after="5" w:line="269" w:lineRule="auto"/>
        <w:ind w:left="2434" w:right="263" w:hanging="10"/>
      </w:pPr>
      <w:r>
        <w:rPr>
          <w:sz w:val="30"/>
        </w:rPr>
        <w:t xml:space="preserve">«Мисс и Мистер Студенчество </w:t>
      </w:r>
      <w:r>
        <w:rPr>
          <w:sz w:val="30"/>
        </w:rPr>
        <w:t>— 2021»</w:t>
      </w:r>
    </w:p>
    <w:tbl>
      <w:tblPr>
        <w:tblStyle w:val="TableGrid"/>
        <w:tblW w:w="9847" w:type="dxa"/>
        <w:tblInd w:w="-59" w:type="dxa"/>
        <w:tblCellMar>
          <w:top w:w="62" w:type="dxa"/>
          <w:left w:w="0" w:type="dxa"/>
          <w:bottom w:w="26" w:type="dxa"/>
          <w:right w:w="86" w:type="dxa"/>
        </w:tblCellMar>
        <w:tblLook w:val="04A0" w:firstRow="1" w:lastRow="0" w:firstColumn="1" w:lastColumn="0" w:noHBand="0" w:noVBand="1"/>
      </w:tblPr>
      <w:tblGrid>
        <w:gridCol w:w="610"/>
        <w:gridCol w:w="3871"/>
        <w:gridCol w:w="1920"/>
        <w:gridCol w:w="3446"/>
      </w:tblGrid>
      <w:tr w:rsidR="003946C6">
        <w:trPr>
          <w:trHeight w:val="655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946C6" w:rsidRDefault="0011745C">
            <w:pPr>
              <w:spacing w:after="0" w:line="259" w:lineRule="auto"/>
              <w:ind w:left="218" w:firstLine="0"/>
              <w:jc w:val="left"/>
            </w:pPr>
            <w:r>
              <w:t>п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69" w:firstLine="0"/>
              <w:jc w:val="center"/>
            </w:pPr>
            <w:r>
              <w:rPr>
                <w:sz w:val="30"/>
              </w:rPr>
              <w:t>ФИО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6C6" w:rsidRDefault="003946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48" w:firstLine="0"/>
              <w:jc w:val="left"/>
            </w:pPr>
            <w:r>
              <w:rPr>
                <w:sz w:val="30"/>
              </w:rPr>
              <w:t>Должность</w:t>
            </w:r>
          </w:p>
        </w:tc>
      </w:tr>
      <w:tr w:rsidR="003946C6">
        <w:trPr>
          <w:trHeight w:val="1608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27" w:firstLine="0"/>
              <w:jc w:val="left"/>
            </w:pPr>
            <w:r>
              <w:rPr>
                <w:sz w:val="30"/>
              </w:rPr>
              <w:t>1.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tabs>
                <w:tab w:val="right" w:pos="3784"/>
              </w:tabs>
              <w:spacing w:after="0" w:line="259" w:lineRule="auto"/>
              <w:ind w:left="0" w:firstLine="0"/>
              <w:jc w:val="left"/>
            </w:pPr>
            <w:r>
              <w:t>Ивашев</w:t>
            </w:r>
            <w:r>
              <w:tab/>
              <w:t>Владимир</w:t>
            </w:r>
          </w:p>
          <w:p w:rsidR="003946C6" w:rsidRDefault="0011745C">
            <w:pPr>
              <w:spacing w:after="0" w:line="259" w:lineRule="auto"/>
              <w:ind w:left="98" w:firstLine="0"/>
              <w:jc w:val="left"/>
            </w:pPr>
            <w:r>
              <w:t>Витальевич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46C6" w:rsidRDefault="0011745C">
            <w:pPr>
              <w:spacing w:after="0" w:line="259" w:lineRule="auto"/>
              <w:ind w:left="96" w:firstLine="5"/>
              <w:jc w:val="left"/>
            </w:pPr>
            <w:r>
              <w:t>Заместитель внутренней Белгородской управления области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9" w:right="29" w:hanging="19"/>
            </w:pPr>
            <w:r>
              <w:t>начальника департамента и кадровой политики области начальник молодежной политики</w:t>
            </w:r>
          </w:p>
        </w:tc>
      </w:tr>
      <w:tr w:rsidR="003946C6">
        <w:trPr>
          <w:trHeight w:val="1949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98" w:firstLine="0"/>
              <w:jc w:val="left"/>
            </w:pPr>
            <w:r>
              <w:rPr>
                <w:sz w:val="30"/>
              </w:rPr>
              <w:t>2.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03" w:firstLine="0"/>
              <w:jc w:val="left"/>
            </w:pPr>
            <w:r>
              <w:t>Курганский</w:t>
            </w:r>
          </w:p>
          <w:p w:rsidR="003946C6" w:rsidRDefault="0011745C">
            <w:pPr>
              <w:spacing w:after="0" w:line="259" w:lineRule="auto"/>
              <w:ind w:left="103" w:firstLine="0"/>
              <w:jc w:val="left"/>
            </w:pPr>
            <w:r>
              <w:t>Константин Сергеевич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01" w:right="29" w:firstLine="5"/>
            </w:pPr>
            <w:r>
              <w:t>Заместитель начальника департамента внутренней и кадровой политики Белгородской области начальник управления культуры области, председатель БРО ООО «Российский Союз Молодежи»</w:t>
            </w:r>
          </w:p>
        </w:tc>
      </w:tr>
      <w:tr w:rsidR="003946C6">
        <w:trPr>
          <w:trHeight w:val="648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12" w:firstLine="0"/>
              <w:jc w:val="left"/>
            </w:pPr>
            <w:r>
              <w:t>З.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12" w:firstLine="0"/>
            </w:pPr>
            <w:r>
              <w:t>Попов Александр Николаевич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15" w:hanging="5"/>
              <w:jc w:val="left"/>
            </w:pPr>
            <w:r>
              <w:t>Директор ОГБУ «Центр молодежных инициатив»</w:t>
            </w:r>
          </w:p>
        </w:tc>
      </w:tr>
      <w:tr w:rsidR="003946C6">
        <w:trPr>
          <w:trHeight w:val="981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17" w:firstLine="0"/>
              <w:jc w:val="left"/>
            </w:pPr>
            <w:r>
              <w:t>4.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12" w:firstLine="0"/>
              <w:jc w:val="left"/>
            </w:pPr>
            <w:r>
              <w:t>Цапкина Людмила Юрьевна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15" w:firstLine="0"/>
              <w:jc w:val="left"/>
            </w:pPr>
            <w:r>
              <w:t>Заместитель директора по организационно</w:t>
            </w:r>
          </w:p>
          <w:p w:rsidR="003946C6" w:rsidRDefault="0011745C">
            <w:pPr>
              <w:spacing w:after="0" w:line="259" w:lineRule="auto"/>
              <w:ind w:left="120" w:firstLine="0"/>
            </w:pPr>
            <w:r>
              <w:t>-массовоЙ и творческой работе ОГБУ</w:t>
            </w:r>
          </w:p>
          <w:p w:rsidR="003946C6" w:rsidRDefault="0011745C">
            <w:pPr>
              <w:spacing w:after="0" w:line="259" w:lineRule="auto"/>
              <w:ind w:left="125" w:firstLine="0"/>
              <w:jc w:val="left"/>
            </w:pPr>
            <w:r>
              <w:t>«Цент молодежных инициатив»</w:t>
            </w:r>
          </w:p>
        </w:tc>
      </w:tr>
      <w:tr w:rsidR="003946C6">
        <w:trPr>
          <w:trHeight w:val="973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22" w:firstLine="0"/>
              <w:jc w:val="left"/>
            </w:pPr>
            <w:r>
              <w:t>5.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12" w:firstLine="0"/>
              <w:jc w:val="left"/>
            </w:pPr>
            <w:r>
              <w:t>Никитина Мария Юрьевна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85" w:lineRule="auto"/>
              <w:ind w:left="120" w:hanging="5"/>
            </w:pPr>
            <w:r>
              <w:t>Начальник отдела организационно массовой работы ОГБУ «Центр</w:t>
            </w:r>
          </w:p>
          <w:p w:rsidR="003946C6" w:rsidRDefault="0011745C">
            <w:pPr>
              <w:spacing w:after="0" w:line="259" w:lineRule="auto"/>
              <w:ind w:left="120" w:firstLine="0"/>
              <w:jc w:val="left"/>
            </w:pPr>
            <w:r>
              <w:t>молодежных инициатив»</w:t>
            </w:r>
          </w:p>
        </w:tc>
      </w:tr>
      <w:tr w:rsidR="003946C6">
        <w:trPr>
          <w:trHeight w:val="96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22" w:firstLine="0"/>
              <w:jc w:val="left"/>
            </w:pPr>
            <w:r>
              <w:t>6.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tabs>
                <w:tab w:val="right" w:pos="3784"/>
              </w:tabs>
              <w:spacing w:after="0" w:line="259" w:lineRule="auto"/>
              <w:ind w:left="0" w:firstLine="0"/>
              <w:jc w:val="left"/>
            </w:pPr>
            <w:r>
              <w:t>Колтунова</w:t>
            </w:r>
            <w:r>
              <w:tab/>
              <w:t>Кристина</w:t>
            </w:r>
          </w:p>
          <w:p w:rsidR="003946C6" w:rsidRDefault="0011745C">
            <w:pPr>
              <w:spacing w:after="0" w:line="259" w:lineRule="auto"/>
              <w:ind w:left="117" w:firstLine="0"/>
              <w:jc w:val="left"/>
            </w:pPr>
            <w:r>
              <w:t>Анатольевна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25" w:right="14" w:firstLine="0"/>
            </w:pPr>
            <w:r>
              <w:t>Специалист по работе с молодежью отдела организационно-массовой работы ОГБУ «Цент молодежных инициатив»</w:t>
            </w:r>
          </w:p>
        </w:tc>
      </w:tr>
      <w:tr w:rsidR="003946C6">
        <w:trPr>
          <w:trHeight w:val="1295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27" w:firstLine="0"/>
              <w:jc w:val="left"/>
            </w:pPr>
            <w:r>
              <w:t>7.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22" w:hanging="5"/>
              <w:jc w:val="left"/>
            </w:pPr>
            <w:r>
              <w:t>Красникова Виктория Александровна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15" w:right="5" w:firstLine="0"/>
            </w:pPr>
            <w:r>
              <w:t>Исполнительный руководитель регионального этапа Всероссийского конкурса интеллекта, творчества и спорта «Мисс и Мистер Студенчество — 2021»</w:t>
            </w:r>
          </w:p>
        </w:tc>
      </w:tr>
      <w:tr w:rsidR="003946C6">
        <w:trPr>
          <w:trHeight w:val="1299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0" w:line="259" w:lineRule="auto"/>
              <w:ind w:left="131" w:firstLine="0"/>
              <w:jc w:val="left"/>
            </w:pPr>
            <w:r>
              <w:lastRenderedPageBreak/>
              <w:t>8.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tabs>
                <w:tab w:val="right" w:pos="3784"/>
              </w:tabs>
              <w:spacing w:after="0" w:line="259" w:lineRule="auto"/>
              <w:ind w:left="0" w:firstLine="0"/>
              <w:jc w:val="left"/>
            </w:pPr>
            <w:r>
              <w:t>Коротенко</w:t>
            </w:r>
            <w:r>
              <w:tab/>
              <w:t>Елизавета</w:t>
            </w:r>
          </w:p>
          <w:p w:rsidR="003946C6" w:rsidRDefault="0011745C">
            <w:pPr>
              <w:spacing w:after="0" w:line="259" w:lineRule="auto"/>
              <w:ind w:left="131" w:firstLine="0"/>
              <w:jc w:val="left"/>
            </w:pPr>
            <w:r>
              <w:t>Сергеевна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6C6" w:rsidRDefault="0011745C">
            <w:pPr>
              <w:spacing w:after="2" w:line="252" w:lineRule="auto"/>
              <w:ind w:left="120" w:right="5" w:hanging="5"/>
            </w:pPr>
            <w:r>
              <w:t>Менеджер проекта регионального этапа Всероссийского конкурса интеллекта, творчеств</w:t>
            </w:r>
            <w:r>
              <w:t>а и спорта «Мисс и Мистер</w:t>
            </w:r>
          </w:p>
          <w:p w:rsidR="003946C6" w:rsidRDefault="0011745C">
            <w:pPr>
              <w:spacing w:after="0" w:line="259" w:lineRule="auto"/>
              <w:ind w:left="130" w:firstLine="0"/>
              <w:jc w:val="left"/>
            </w:pPr>
            <w:r>
              <w:t>Студенчество — 2021 »</w:t>
            </w:r>
          </w:p>
        </w:tc>
      </w:tr>
    </w:tbl>
    <w:p w:rsidR="0011745C" w:rsidRDefault="0011745C"/>
    <w:sectPr w:rsidR="0011745C">
      <w:pgSz w:w="11904" w:h="16834"/>
      <w:pgMar w:top="485" w:right="317" w:bottom="85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1195D0E"/>
    <w:multiLevelType w:val="hybridMultilevel"/>
    <w:tmpl w:val="53126812"/>
    <w:lvl w:ilvl="0" w:tplc="076036D4">
      <w:start w:val="1"/>
      <w:numFmt w:val="decimal"/>
      <w:lvlText w:val="%1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6B96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E0DB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EE0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0A63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5063B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0475A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0E27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C341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742A3"/>
    <w:multiLevelType w:val="hybridMultilevel"/>
    <w:tmpl w:val="84BE0F20"/>
    <w:lvl w:ilvl="0" w:tplc="8014254E">
      <w:start w:val="5"/>
      <w:numFmt w:val="bullet"/>
      <w:lvlText w:val="—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315307A7"/>
    <w:multiLevelType w:val="multilevel"/>
    <w:tmpl w:val="92A2D66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FC4B1B"/>
    <w:multiLevelType w:val="multilevel"/>
    <w:tmpl w:val="3850B6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41CA7"/>
    <w:multiLevelType w:val="hybridMultilevel"/>
    <w:tmpl w:val="CB9A8650"/>
    <w:lvl w:ilvl="0" w:tplc="4D3C7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E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85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0B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27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4AC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C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1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8B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4707A3"/>
    <w:multiLevelType w:val="hybridMultilevel"/>
    <w:tmpl w:val="6F465978"/>
    <w:lvl w:ilvl="0" w:tplc="787EEBE0">
      <w:start w:val="6"/>
      <w:numFmt w:val="bullet"/>
      <w:lvlText w:val="—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4E7C2B73"/>
    <w:multiLevelType w:val="multilevel"/>
    <w:tmpl w:val="31F2725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672FCE"/>
    <w:multiLevelType w:val="multilevel"/>
    <w:tmpl w:val="45043010"/>
    <w:lvl w:ilvl="0">
      <w:start w:val="8"/>
      <w:numFmt w:val="decimal"/>
      <w:lvlText w:val="%1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0B116B"/>
    <w:multiLevelType w:val="multilevel"/>
    <w:tmpl w:val="CDB2E586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524A01"/>
    <w:multiLevelType w:val="multilevel"/>
    <w:tmpl w:val="7DB2B1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812A50"/>
    <w:multiLevelType w:val="hybridMultilevel"/>
    <w:tmpl w:val="CDB408F0"/>
    <w:lvl w:ilvl="0" w:tplc="4CB87E2A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60E874A">
      <w:start w:val="1"/>
      <w:numFmt w:val="lowerLetter"/>
      <w:lvlText w:val="%2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1894EC">
      <w:start w:val="1"/>
      <w:numFmt w:val="lowerRoman"/>
      <w:lvlText w:val="%3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C035F0">
      <w:start w:val="1"/>
      <w:numFmt w:val="decimal"/>
      <w:lvlText w:val="%4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1CB398">
      <w:start w:val="1"/>
      <w:numFmt w:val="lowerLetter"/>
      <w:lvlText w:val="%5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E4EEBC">
      <w:start w:val="1"/>
      <w:numFmt w:val="lowerRoman"/>
      <w:lvlText w:val="%6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58E81F0">
      <w:start w:val="1"/>
      <w:numFmt w:val="decimal"/>
      <w:lvlText w:val="%7"/>
      <w:lvlJc w:val="left"/>
      <w:pPr>
        <w:ind w:left="8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0E0C04">
      <w:start w:val="1"/>
      <w:numFmt w:val="lowerLetter"/>
      <w:lvlText w:val="%8"/>
      <w:lvlJc w:val="left"/>
      <w:pPr>
        <w:ind w:left="9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E665F98">
      <w:start w:val="1"/>
      <w:numFmt w:val="lowerRoman"/>
      <w:lvlText w:val="%9"/>
      <w:lvlJc w:val="left"/>
      <w:pPr>
        <w:ind w:left="9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C6"/>
    <w:rsid w:val="0011745C"/>
    <w:rsid w:val="003946C6"/>
    <w:rsid w:val="004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07CA"/>
  <w15:docId w15:val="{566E9F15-9393-4110-9B2C-3ADAF4A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71" w:lineRule="auto"/>
      <w:ind w:left="65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1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2021-02-24T11:38:00Z</dcterms:created>
  <dcterms:modified xsi:type="dcterms:W3CDTF">2021-02-24T11:38:00Z</dcterms:modified>
</cp:coreProperties>
</file>