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818" w:rsidRDefault="00726818" w:rsidP="00336FD7">
      <w:pPr>
        <w:ind w:firstLine="0"/>
      </w:pPr>
    </w:p>
    <w:tbl>
      <w:tblPr>
        <w:tblStyle w:val="a7"/>
        <w:tblpPr w:horzAnchor="margin" w:tblpXSpec="center" w:tblpYSpec="top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1"/>
        <w:gridCol w:w="3974"/>
      </w:tblGrid>
      <w:tr w:rsidR="006D79FF" w:rsidRPr="00E30093" w:rsidTr="00B53456">
        <w:trPr>
          <w:cantSplit/>
          <w:trHeight w:val="828"/>
        </w:trPr>
        <w:tc>
          <w:tcPr>
            <w:tcW w:w="6231" w:type="dxa"/>
          </w:tcPr>
          <w:p w:rsidR="006D79FF" w:rsidRPr="00DC528D" w:rsidRDefault="006D79FF" w:rsidP="00B53456">
            <w:pPr>
              <w:ind w:firstLine="0"/>
              <w:jc w:val="left"/>
            </w:pPr>
          </w:p>
        </w:tc>
        <w:tc>
          <w:tcPr>
            <w:tcW w:w="3974" w:type="dxa"/>
          </w:tcPr>
          <w:p w:rsidR="006D79FF" w:rsidRDefault="006D79FF" w:rsidP="00B53456">
            <w:pPr>
              <w:ind w:firstLine="0"/>
              <w:jc w:val="left"/>
            </w:pPr>
            <w:r>
              <w:t>УТВЕРЖДЕНЫ</w:t>
            </w:r>
          </w:p>
          <w:p w:rsidR="006D79FF" w:rsidRDefault="006D79FF" w:rsidP="00B53456">
            <w:pPr>
              <w:ind w:firstLine="0"/>
              <w:jc w:val="left"/>
            </w:pPr>
            <w:r>
              <w:t>приказом № ______________</w:t>
            </w:r>
          </w:p>
          <w:p w:rsidR="006D79FF" w:rsidRPr="002504E2" w:rsidRDefault="006D79FF" w:rsidP="00B53456">
            <w:pPr>
              <w:ind w:firstLine="0"/>
              <w:jc w:val="left"/>
            </w:pPr>
            <w:r>
              <w:t>от «___» ___________ 20__ г.</w:t>
            </w:r>
          </w:p>
        </w:tc>
      </w:tr>
    </w:tbl>
    <w:p w:rsidR="00910985" w:rsidRPr="00CF5D6B" w:rsidRDefault="00910985" w:rsidP="00336FD7">
      <w:pPr>
        <w:ind w:firstLine="0"/>
        <w:rPr>
          <w:lang w:val="en-US"/>
        </w:rPr>
      </w:pPr>
    </w:p>
    <w:tbl>
      <w:tblPr>
        <w:tblStyle w:val="a7"/>
        <w:tblpPr w:horzAnchor="margin" w:tblpXSpec="center" w:tblpY="567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CF5D6B" w:rsidRPr="00E30093" w:rsidTr="00CF5D6B">
        <w:trPr>
          <w:cantSplit/>
          <w:trHeight w:val="3678"/>
        </w:trPr>
        <w:tc>
          <w:tcPr>
            <w:tcW w:w="10205" w:type="dxa"/>
          </w:tcPr>
          <w:p w:rsidR="00CF5D6B" w:rsidRPr="006D79FF" w:rsidRDefault="001F128C" w:rsidP="00CF5D6B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ПРАВИЛА</w:t>
            </w:r>
          </w:p>
          <w:p w:rsidR="001F128C" w:rsidRPr="00910985" w:rsidRDefault="00345473" w:rsidP="00345473">
            <w:pPr>
              <w:ind w:firstLine="0"/>
              <w:jc w:val="center"/>
              <w:rPr>
                <w:sz w:val="28"/>
              </w:rPr>
            </w:pPr>
            <w:r w:rsidRPr="00345473">
              <w:rPr>
                <w:sz w:val="28"/>
              </w:rPr>
              <w:t>доступа в помещения, в которых расположены элементы</w:t>
            </w:r>
            <w:r>
              <w:rPr>
                <w:sz w:val="28"/>
              </w:rPr>
              <w:t xml:space="preserve"> </w:t>
            </w:r>
            <w:r w:rsidRPr="00345473">
              <w:rPr>
                <w:sz w:val="28"/>
              </w:rPr>
              <w:t>информационных систем персональных данных,</w:t>
            </w:r>
            <w:r>
              <w:rPr>
                <w:sz w:val="28"/>
              </w:rPr>
              <w:t xml:space="preserve"> </w:t>
            </w:r>
            <w:r w:rsidRPr="00345473">
              <w:rPr>
                <w:sz w:val="28"/>
              </w:rPr>
              <w:t>в рабочее и нерабочее время, а также в нештатных ситуациях</w:t>
            </w:r>
          </w:p>
        </w:tc>
      </w:tr>
    </w:tbl>
    <w:p w:rsidR="00910985" w:rsidRDefault="00910985" w:rsidP="00336FD7">
      <w:pPr>
        <w:ind w:firstLine="0"/>
      </w:pPr>
    </w:p>
    <w:p w:rsidR="00B642C0" w:rsidRDefault="00FC69A8" w:rsidP="008E16B8">
      <w:pPr>
        <w:pStyle w:val="10"/>
      </w:pPr>
      <w:r w:rsidRPr="00E30093">
        <w:br w:type="page"/>
      </w:r>
      <w:bookmarkStart w:id="0" w:name="_Toc445822564"/>
      <w:bookmarkStart w:id="1" w:name="_Toc445906784"/>
      <w:bookmarkStart w:id="2" w:name="_Toc445982932"/>
      <w:bookmarkStart w:id="3" w:name="_Toc446316367"/>
      <w:bookmarkStart w:id="4" w:name="_Toc448165435"/>
      <w:r w:rsidR="005F21F9">
        <w:lastRenderedPageBreak/>
        <w:t>Содержание</w:t>
      </w:r>
      <w:bookmarkEnd w:id="0"/>
      <w:bookmarkEnd w:id="1"/>
      <w:bookmarkEnd w:id="2"/>
      <w:bookmarkEnd w:id="3"/>
      <w:bookmarkEnd w:id="4"/>
    </w:p>
    <w:sdt>
      <w:sdtPr>
        <w:id w:val="-105739215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64154" w:rsidRDefault="008D4E6B">
          <w:pPr>
            <w:pStyle w:val="12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48165436" w:history="1">
            <w:r w:rsidR="00164154" w:rsidRPr="00476B3E">
              <w:rPr>
                <w:rStyle w:val="af"/>
                <w:noProof/>
              </w:rPr>
              <w:t>1. Общие положения</w:t>
            </w:r>
            <w:r w:rsidR="00164154">
              <w:rPr>
                <w:noProof/>
                <w:webHidden/>
              </w:rPr>
              <w:tab/>
            </w:r>
            <w:r w:rsidR="00164154">
              <w:rPr>
                <w:noProof/>
                <w:webHidden/>
              </w:rPr>
              <w:fldChar w:fldCharType="begin"/>
            </w:r>
            <w:r w:rsidR="00164154">
              <w:rPr>
                <w:noProof/>
                <w:webHidden/>
              </w:rPr>
              <w:instrText xml:space="preserve"> PAGEREF _Toc448165436 \h </w:instrText>
            </w:r>
            <w:r w:rsidR="00164154">
              <w:rPr>
                <w:noProof/>
                <w:webHidden/>
              </w:rPr>
            </w:r>
            <w:r w:rsidR="00164154">
              <w:rPr>
                <w:noProof/>
                <w:webHidden/>
              </w:rPr>
              <w:fldChar w:fldCharType="separate"/>
            </w:r>
            <w:r w:rsidR="00D23695">
              <w:rPr>
                <w:noProof/>
                <w:webHidden/>
              </w:rPr>
              <w:t>101</w:t>
            </w:r>
            <w:r w:rsidR="00164154">
              <w:rPr>
                <w:noProof/>
                <w:webHidden/>
              </w:rPr>
              <w:fldChar w:fldCharType="end"/>
            </w:r>
          </w:hyperlink>
        </w:p>
        <w:p w:rsidR="00164154" w:rsidRDefault="00CC24BC">
          <w:pPr>
            <w:pStyle w:val="12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48165437" w:history="1">
            <w:r w:rsidR="00164154" w:rsidRPr="00476B3E">
              <w:rPr>
                <w:rStyle w:val="af"/>
                <w:noProof/>
              </w:rPr>
              <w:t>2. Доступ в помещения в рабочее время</w:t>
            </w:r>
            <w:r w:rsidR="00164154">
              <w:rPr>
                <w:noProof/>
                <w:webHidden/>
              </w:rPr>
              <w:tab/>
            </w:r>
            <w:r w:rsidR="00164154">
              <w:rPr>
                <w:noProof/>
                <w:webHidden/>
              </w:rPr>
              <w:fldChar w:fldCharType="begin"/>
            </w:r>
            <w:r w:rsidR="00164154">
              <w:rPr>
                <w:noProof/>
                <w:webHidden/>
              </w:rPr>
              <w:instrText xml:space="preserve"> PAGEREF _Toc448165437 \h </w:instrText>
            </w:r>
            <w:r w:rsidR="00164154">
              <w:rPr>
                <w:noProof/>
                <w:webHidden/>
              </w:rPr>
            </w:r>
            <w:r w:rsidR="00164154">
              <w:rPr>
                <w:noProof/>
                <w:webHidden/>
              </w:rPr>
              <w:fldChar w:fldCharType="separate"/>
            </w:r>
            <w:r w:rsidR="00D23695">
              <w:rPr>
                <w:noProof/>
                <w:webHidden/>
              </w:rPr>
              <w:t>101</w:t>
            </w:r>
            <w:r w:rsidR="00164154">
              <w:rPr>
                <w:noProof/>
                <w:webHidden/>
              </w:rPr>
              <w:fldChar w:fldCharType="end"/>
            </w:r>
          </w:hyperlink>
        </w:p>
        <w:p w:rsidR="00164154" w:rsidRDefault="00CC24BC">
          <w:pPr>
            <w:pStyle w:val="12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48165438" w:history="1">
            <w:r w:rsidR="00164154" w:rsidRPr="00476B3E">
              <w:rPr>
                <w:rStyle w:val="af"/>
                <w:noProof/>
              </w:rPr>
              <w:t>3. Доступ в помещения в нерабочее время</w:t>
            </w:r>
            <w:r w:rsidR="00164154">
              <w:rPr>
                <w:noProof/>
                <w:webHidden/>
              </w:rPr>
              <w:tab/>
            </w:r>
            <w:r w:rsidR="00164154">
              <w:rPr>
                <w:noProof/>
                <w:webHidden/>
              </w:rPr>
              <w:fldChar w:fldCharType="begin"/>
            </w:r>
            <w:r w:rsidR="00164154">
              <w:rPr>
                <w:noProof/>
                <w:webHidden/>
              </w:rPr>
              <w:instrText xml:space="preserve"> PAGEREF _Toc448165438 \h </w:instrText>
            </w:r>
            <w:r w:rsidR="00164154">
              <w:rPr>
                <w:noProof/>
                <w:webHidden/>
              </w:rPr>
            </w:r>
            <w:r w:rsidR="00164154">
              <w:rPr>
                <w:noProof/>
                <w:webHidden/>
              </w:rPr>
              <w:fldChar w:fldCharType="separate"/>
            </w:r>
            <w:r w:rsidR="00D23695">
              <w:rPr>
                <w:noProof/>
                <w:webHidden/>
              </w:rPr>
              <w:t>101</w:t>
            </w:r>
            <w:r w:rsidR="00164154">
              <w:rPr>
                <w:noProof/>
                <w:webHidden/>
              </w:rPr>
              <w:fldChar w:fldCharType="end"/>
            </w:r>
          </w:hyperlink>
        </w:p>
        <w:p w:rsidR="00164154" w:rsidRDefault="00CC24BC">
          <w:pPr>
            <w:pStyle w:val="12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48165439" w:history="1">
            <w:r w:rsidR="00164154" w:rsidRPr="00476B3E">
              <w:rPr>
                <w:rStyle w:val="af"/>
                <w:noProof/>
              </w:rPr>
              <w:t>4. Доступ в помещения в нештатных ситуациях</w:t>
            </w:r>
            <w:r w:rsidR="00164154">
              <w:rPr>
                <w:noProof/>
                <w:webHidden/>
              </w:rPr>
              <w:tab/>
            </w:r>
            <w:r w:rsidR="00164154">
              <w:rPr>
                <w:noProof/>
                <w:webHidden/>
              </w:rPr>
              <w:fldChar w:fldCharType="begin"/>
            </w:r>
            <w:r w:rsidR="00164154">
              <w:rPr>
                <w:noProof/>
                <w:webHidden/>
              </w:rPr>
              <w:instrText xml:space="preserve"> PAGEREF _Toc448165439 \h </w:instrText>
            </w:r>
            <w:r w:rsidR="00164154">
              <w:rPr>
                <w:noProof/>
                <w:webHidden/>
              </w:rPr>
            </w:r>
            <w:r w:rsidR="00164154">
              <w:rPr>
                <w:noProof/>
                <w:webHidden/>
              </w:rPr>
              <w:fldChar w:fldCharType="separate"/>
            </w:r>
            <w:r w:rsidR="00D23695">
              <w:rPr>
                <w:noProof/>
                <w:webHidden/>
              </w:rPr>
              <w:t>101</w:t>
            </w:r>
            <w:r w:rsidR="00164154">
              <w:rPr>
                <w:noProof/>
                <w:webHidden/>
              </w:rPr>
              <w:fldChar w:fldCharType="end"/>
            </w:r>
          </w:hyperlink>
        </w:p>
        <w:p w:rsidR="00164154" w:rsidRDefault="00CC24BC">
          <w:pPr>
            <w:pStyle w:val="12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48165440" w:history="1">
            <w:r w:rsidR="00164154" w:rsidRPr="00476B3E">
              <w:rPr>
                <w:rStyle w:val="af"/>
                <w:noProof/>
              </w:rPr>
              <w:t>Приложение 1</w:t>
            </w:r>
            <w:r w:rsidR="00164154">
              <w:rPr>
                <w:noProof/>
                <w:webHidden/>
              </w:rPr>
              <w:tab/>
            </w:r>
            <w:r w:rsidR="00164154">
              <w:rPr>
                <w:noProof/>
                <w:webHidden/>
              </w:rPr>
              <w:fldChar w:fldCharType="begin"/>
            </w:r>
            <w:r w:rsidR="00164154">
              <w:rPr>
                <w:noProof/>
                <w:webHidden/>
              </w:rPr>
              <w:instrText xml:space="preserve"> PAGEREF _Toc448165440 \h </w:instrText>
            </w:r>
            <w:r w:rsidR="00164154">
              <w:rPr>
                <w:noProof/>
                <w:webHidden/>
              </w:rPr>
            </w:r>
            <w:r w:rsidR="00164154">
              <w:rPr>
                <w:noProof/>
                <w:webHidden/>
              </w:rPr>
              <w:fldChar w:fldCharType="separate"/>
            </w:r>
            <w:r w:rsidR="00D23695">
              <w:rPr>
                <w:noProof/>
                <w:webHidden/>
              </w:rPr>
              <w:t>102</w:t>
            </w:r>
            <w:r w:rsidR="00164154">
              <w:rPr>
                <w:noProof/>
                <w:webHidden/>
              </w:rPr>
              <w:fldChar w:fldCharType="end"/>
            </w:r>
          </w:hyperlink>
        </w:p>
        <w:p w:rsidR="008D4E6B" w:rsidRDefault="008D4E6B">
          <w:r>
            <w:rPr>
              <w:b/>
              <w:bCs/>
            </w:rPr>
            <w:fldChar w:fldCharType="end"/>
          </w:r>
        </w:p>
      </w:sdtContent>
    </w:sdt>
    <w:p w:rsidR="00B642C0" w:rsidRDefault="00B642C0" w:rsidP="00B642C0"/>
    <w:p w:rsidR="005F21F9" w:rsidRDefault="005F21F9" w:rsidP="00B642C0"/>
    <w:p w:rsidR="005F21F9" w:rsidRPr="000A1F28" w:rsidRDefault="005F21F9">
      <w:pPr>
        <w:spacing w:after="160" w:line="259" w:lineRule="auto"/>
        <w:ind w:firstLine="0"/>
        <w:jc w:val="left"/>
        <w:rPr>
          <w:lang w:val="en-US"/>
        </w:rPr>
      </w:pPr>
      <w:r>
        <w:br w:type="page"/>
      </w:r>
    </w:p>
    <w:p w:rsidR="005F21F9" w:rsidRDefault="005F21F9" w:rsidP="008E16B8">
      <w:pPr>
        <w:pStyle w:val="10"/>
      </w:pPr>
      <w:bookmarkStart w:id="5" w:name="_Toc448165436"/>
      <w:r>
        <w:lastRenderedPageBreak/>
        <w:t>1. Общие положения</w:t>
      </w:r>
      <w:bookmarkEnd w:id="5"/>
    </w:p>
    <w:p w:rsidR="009B1647" w:rsidRDefault="00EB1DC0" w:rsidP="00A254AC">
      <w:r>
        <w:t xml:space="preserve">1.1 </w:t>
      </w:r>
      <w:r w:rsidR="002964F1">
        <w:t xml:space="preserve">Настоящие правила </w:t>
      </w:r>
      <w:r w:rsidR="00345473" w:rsidRPr="00345473">
        <w:t>доступа в помещения, в которых расположены элементы информационных систем персональных данных, в рабочее и нерабочее время, а также в нештатных ситуациях</w:t>
      </w:r>
      <w:r w:rsidR="002964F1">
        <w:t xml:space="preserve"> (далее – Правила) </w:t>
      </w:r>
      <w:r w:rsidR="00345473" w:rsidRPr="00345473">
        <w:t>разработаны в целях выполнения</w:t>
      </w:r>
      <w:r w:rsidR="00345473">
        <w:t xml:space="preserve"> требований</w:t>
      </w:r>
      <w:r w:rsidR="00345473" w:rsidRPr="00345473">
        <w:t xml:space="preserve"> Федерального закона от</w:t>
      </w:r>
      <w:r w:rsidR="00345473">
        <w:t> </w:t>
      </w:r>
      <w:r w:rsidR="00345473" w:rsidRPr="00345473">
        <w:t>27 июля 2006</w:t>
      </w:r>
      <w:r w:rsidR="00345473">
        <w:t> </w:t>
      </w:r>
      <w:r w:rsidR="00345473" w:rsidRPr="00345473">
        <w:t>г</w:t>
      </w:r>
      <w:r w:rsidR="00345473">
        <w:t>.</w:t>
      </w:r>
      <w:r w:rsidR="00345473" w:rsidRPr="00345473">
        <w:t xml:space="preserve"> № 149-ФЗ «Об информации, информационных технологиях и о защите информации», Федерального закона от 27 июля 2006</w:t>
      </w:r>
      <w:r w:rsidR="00345473">
        <w:t> </w:t>
      </w:r>
      <w:r w:rsidR="00345473" w:rsidRPr="00345473">
        <w:t>г</w:t>
      </w:r>
      <w:r w:rsidR="00345473">
        <w:t>.</w:t>
      </w:r>
      <w:r w:rsidR="00345473" w:rsidRPr="00345473">
        <w:t xml:space="preserve"> № 152-ФЗ «О персональных данных», приказа Федеральной службы по техническому и экспортному контролю (ФСТЭК России) от</w:t>
      </w:r>
      <w:r w:rsidR="00CE5BA4">
        <w:t> </w:t>
      </w:r>
      <w:r w:rsidR="00345473" w:rsidRPr="00345473">
        <w:t>18</w:t>
      </w:r>
      <w:r w:rsidR="00CE5BA4">
        <w:t> </w:t>
      </w:r>
      <w:r w:rsidR="00345473" w:rsidRPr="00345473">
        <w:t>февраля 2013</w:t>
      </w:r>
      <w:r w:rsidR="00CE5BA4">
        <w:t> </w:t>
      </w:r>
      <w:r w:rsidR="00345473" w:rsidRPr="00345473">
        <w:t>г. № 21, приказ</w:t>
      </w:r>
      <w:r w:rsidR="00CE5BA4">
        <w:t>а</w:t>
      </w:r>
      <w:r w:rsidR="00345473" w:rsidRPr="00345473">
        <w:t xml:space="preserve"> Федеральной службы безопасности Российской Федерации от</w:t>
      </w:r>
      <w:r w:rsidR="00CE5BA4">
        <w:t> </w:t>
      </w:r>
      <w:r w:rsidR="00345473" w:rsidRPr="00345473">
        <w:t>10 июля 2014</w:t>
      </w:r>
      <w:r w:rsidR="00CE5BA4">
        <w:t> </w:t>
      </w:r>
      <w:r w:rsidR="00345473" w:rsidRPr="00345473">
        <w:t>г. № 378</w:t>
      </w:r>
      <w:r w:rsidR="002A3A86">
        <w:t xml:space="preserve"> в </w:t>
      </w:r>
      <w:r w:rsidR="00CC24BC" w:rsidRPr="00CC24BC">
        <w:t xml:space="preserve">ФГБОУВО "Белгородский государственный технологический университет им. В.Г. Шухова" </w:t>
      </w:r>
      <w:r w:rsidR="002A3A86">
        <w:t>(далее – Учреждение).</w:t>
      </w:r>
    </w:p>
    <w:p w:rsidR="00A254AC" w:rsidRDefault="00A254AC" w:rsidP="007B6847">
      <w:r>
        <w:t xml:space="preserve">1.2 Настоящие Правила </w:t>
      </w:r>
      <w:r w:rsidR="00CE5BA4" w:rsidRPr="00CE5BA4">
        <w:t>должны соблюдаться всеми сотрудниками Учреждения</w:t>
      </w:r>
      <w:r>
        <w:t>.</w:t>
      </w:r>
      <w:bookmarkStart w:id="6" w:name="_GoBack"/>
      <w:bookmarkEnd w:id="6"/>
    </w:p>
    <w:p w:rsidR="00332901" w:rsidRDefault="00332901" w:rsidP="00332901">
      <w:pPr>
        <w:pStyle w:val="10"/>
      </w:pPr>
      <w:bookmarkStart w:id="7" w:name="_Toc448165437"/>
      <w:r>
        <w:t xml:space="preserve">2. </w:t>
      </w:r>
      <w:r w:rsidR="00E33253">
        <w:t>Доступ в помещения в рабочее время</w:t>
      </w:r>
      <w:bookmarkEnd w:id="7"/>
    </w:p>
    <w:p w:rsidR="00332901" w:rsidRDefault="00A254AC" w:rsidP="007B6847">
      <w:r>
        <w:t xml:space="preserve">2.1 </w:t>
      </w:r>
      <w:proofErr w:type="gramStart"/>
      <w:r w:rsidR="00E33253" w:rsidRPr="00E33253">
        <w:t>В</w:t>
      </w:r>
      <w:proofErr w:type="gramEnd"/>
      <w:r w:rsidR="00E33253" w:rsidRPr="00E33253">
        <w:t xml:space="preserve"> рабочее время доступ в помещения, в которых расположены элементы ИСПДн Учреждения, разрешен только работникам Учреждения, указанным в соответствующем перечне лиц</w:t>
      </w:r>
      <w:r w:rsidR="00D46ACC">
        <w:t>.</w:t>
      </w:r>
    </w:p>
    <w:p w:rsidR="00D46ACC" w:rsidRDefault="00D46ACC" w:rsidP="007B6847">
      <w:r>
        <w:t xml:space="preserve">2.2 </w:t>
      </w:r>
      <w:proofErr w:type="gramStart"/>
      <w:r w:rsidR="00E33253" w:rsidRPr="00E33253">
        <w:t>В</w:t>
      </w:r>
      <w:proofErr w:type="gramEnd"/>
      <w:r w:rsidR="00E33253" w:rsidRPr="00E33253">
        <w:t xml:space="preserve"> рабочее время помещения</w:t>
      </w:r>
      <w:r w:rsidR="00E33253">
        <w:t>, где расположены элементы ИСПДн, должны</w:t>
      </w:r>
      <w:r w:rsidR="00E33253" w:rsidRPr="00E33253">
        <w:t xml:space="preserve"> закрыват</w:t>
      </w:r>
      <w:r w:rsidR="00E33253">
        <w:t>ь</w:t>
      </w:r>
      <w:r w:rsidR="00E33253" w:rsidRPr="00E33253">
        <w:t>ся на замок и открыват</w:t>
      </w:r>
      <w:r w:rsidR="00E33253">
        <w:t>ь</w:t>
      </w:r>
      <w:r w:rsidR="00E33253" w:rsidRPr="00E33253">
        <w:t>ся только для санкционированного прохода</w:t>
      </w:r>
      <w:r>
        <w:t>.</w:t>
      </w:r>
    </w:p>
    <w:p w:rsidR="00D46ACC" w:rsidRDefault="00D46ACC" w:rsidP="007B6847">
      <w:r>
        <w:t xml:space="preserve">2.3 </w:t>
      </w:r>
      <w:r w:rsidR="00E33253" w:rsidRPr="00E33253">
        <w:t>Доступ обслуживающего персонала для уборки помещения допускается только в присутствии пользователей ИСПДн</w:t>
      </w:r>
      <w:r>
        <w:t>.</w:t>
      </w:r>
    </w:p>
    <w:p w:rsidR="000A1F28" w:rsidRDefault="00E33253" w:rsidP="00E33253">
      <w:pPr>
        <w:pStyle w:val="10"/>
      </w:pPr>
      <w:bookmarkStart w:id="8" w:name="_Toc448165438"/>
      <w:r>
        <w:t>3. Доступ в помещения в нерабочее время</w:t>
      </w:r>
      <w:bookmarkEnd w:id="8"/>
    </w:p>
    <w:p w:rsidR="00255761" w:rsidRDefault="00E33253" w:rsidP="00BE6582">
      <w:r>
        <w:t xml:space="preserve">3.1 </w:t>
      </w:r>
      <w:proofErr w:type="gramStart"/>
      <w:r w:rsidRPr="00E33253">
        <w:t>В</w:t>
      </w:r>
      <w:proofErr w:type="gramEnd"/>
      <w:r w:rsidRPr="00E33253">
        <w:t xml:space="preserve"> нерабочее время доступ в помещения, в которых расположены элементы ИСПДн Учреждения, разрешен только работникам Учреждения, указанным в соответствующем перечне лиц при наличии служебной записки, подписанной руководителем подразделения и заверенной ответственным за обеспечение безопасности ПДн с занесением записи в «Журнал доступа в</w:t>
      </w:r>
      <w:r w:rsidR="00560A79">
        <w:t> </w:t>
      </w:r>
      <w:r w:rsidRPr="00E33253">
        <w:t>помещения</w:t>
      </w:r>
      <w:r w:rsidR="00560A79">
        <w:t>, где расположены элементы</w:t>
      </w:r>
      <w:r w:rsidRPr="00E33253">
        <w:t xml:space="preserve"> ИСПДн</w:t>
      </w:r>
      <w:r w:rsidR="00560A79">
        <w:t>,</w:t>
      </w:r>
      <w:r w:rsidRPr="00E33253">
        <w:t xml:space="preserve"> в нерабочее время»</w:t>
      </w:r>
    </w:p>
    <w:p w:rsidR="00255761" w:rsidRDefault="00560A79" w:rsidP="00560A79">
      <w:pPr>
        <w:pStyle w:val="10"/>
      </w:pPr>
      <w:bookmarkStart w:id="9" w:name="_Toc448165439"/>
      <w:r>
        <w:t>4. Доступ в помещения в нештатных ситуациях</w:t>
      </w:r>
      <w:bookmarkEnd w:id="9"/>
    </w:p>
    <w:p w:rsidR="00560A79" w:rsidRDefault="00560A79" w:rsidP="00560A79">
      <w:r>
        <w:t>4.1 Если перед вскрытием помещений обнаружено нарушение целостности замков, то помещения не вскрываются, составляется акт о случившемся и немедленно докладывается руководителю организации, администратору ИБ и службе безопасности, и принимаются меры по охране помещений до прибытия службы безопасности.</w:t>
      </w:r>
    </w:p>
    <w:p w:rsidR="00560A79" w:rsidRDefault="00560A79" w:rsidP="00560A79">
      <w:r>
        <w:t xml:space="preserve">4.2 </w:t>
      </w:r>
      <w:proofErr w:type="gramStart"/>
      <w:r>
        <w:t>В</w:t>
      </w:r>
      <w:proofErr w:type="gramEnd"/>
      <w:r>
        <w:t xml:space="preserve"> дневное время суток сотрудник, обнаруживший нештатную ситуацию, должен поставить в известность непосредственного руководителя структурного подразделения ¬– устно, администратора ИБ – устно, при необходимости – письменно.</w:t>
      </w:r>
    </w:p>
    <w:p w:rsidR="00560A79" w:rsidRDefault="00560A79" w:rsidP="00560A79">
      <w:r>
        <w:t xml:space="preserve">4.3 </w:t>
      </w:r>
      <w:proofErr w:type="gramStart"/>
      <w:r>
        <w:t>В</w:t>
      </w:r>
      <w:proofErr w:type="gramEnd"/>
      <w:r>
        <w:t xml:space="preserve"> ночное время суток при возникновении нештатной ситуации, должна быть оповещена служба безопасности (охрана). Событие в обязательном порядке регистрируется в журнале дежурств, с указанием точного времени инцидента, краткого описания событий, с указанием Ф.И.О. оповещенных лиц, описанием действий, направленных на устранение нештатной ситуации. Если создается угроза уничтожения ПДн, то дежурный по организации вместе с подразделением охраны имеет право вскрыть помещения и принять меры к спасению технических средств и документов. При этом также составляется рапорт о случившемся и немедленно докладывается лицу, ответственному за обеспечение безопасности ПДн.</w:t>
      </w:r>
    </w:p>
    <w:p w:rsidR="00560A79" w:rsidRDefault="00560A79" w:rsidP="00BE6582"/>
    <w:p w:rsidR="00560A79" w:rsidRDefault="00560A79" w:rsidP="00BE6582"/>
    <w:p w:rsidR="00255761" w:rsidRDefault="00255761" w:rsidP="00BE6582"/>
    <w:p w:rsidR="009330BD" w:rsidRDefault="009330BD">
      <w:pPr>
        <w:spacing w:after="160" w:line="259" w:lineRule="auto"/>
        <w:ind w:firstLine="0"/>
        <w:jc w:val="left"/>
      </w:pPr>
      <w:r>
        <w:br w:type="page"/>
      </w:r>
    </w:p>
    <w:p w:rsidR="00255761" w:rsidRDefault="009330BD" w:rsidP="009330BD">
      <w:pPr>
        <w:pStyle w:val="10"/>
      </w:pPr>
      <w:bookmarkStart w:id="10" w:name="_Toc448165440"/>
      <w:r>
        <w:lastRenderedPageBreak/>
        <w:t>Приложение 1</w:t>
      </w:r>
      <w:bookmarkEnd w:id="10"/>
    </w:p>
    <w:p w:rsidR="00560A79" w:rsidRDefault="00560A79" w:rsidP="009330BD">
      <w:pPr>
        <w:ind w:firstLine="0"/>
        <w:jc w:val="center"/>
      </w:pPr>
      <w:r>
        <w:t xml:space="preserve">Типовая форма журнала </w:t>
      </w:r>
      <w:r w:rsidRPr="00560A79">
        <w:t>доступа в помещения, где расположены элементы ИСПДн,</w:t>
      </w:r>
    </w:p>
    <w:p w:rsidR="009330BD" w:rsidRDefault="00560A79" w:rsidP="009330BD">
      <w:pPr>
        <w:ind w:firstLine="0"/>
        <w:jc w:val="center"/>
      </w:pPr>
      <w:r w:rsidRPr="00560A79">
        <w:t>в нерабочее время</w:t>
      </w:r>
    </w:p>
    <w:p w:rsidR="00255761" w:rsidRDefault="00255761" w:rsidP="00093A11">
      <w:pPr>
        <w:ind w:firstLine="0"/>
      </w:pPr>
    </w:p>
    <w:tbl>
      <w:tblPr>
        <w:tblStyle w:val="13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1276"/>
        <w:gridCol w:w="2835"/>
        <w:gridCol w:w="1418"/>
        <w:gridCol w:w="1417"/>
        <w:gridCol w:w="1418"/>
        <w:gridCol w:w="1269"/>
      </w:tblGrid>
      <w:tr w:rsidR="00FA145D" w:rsidRPr="00734367" w:rsidTr="00E0737A">
        <w:trPr>
          <w:cantSplit/>
          <w:trHeight w:val="567"/>
          <w:tblHeader/>
        </w:trPr>
        <w:tc>
          <w:tcPr>
            <w:tcW w:w="562" w:type="dxa"/>
            <w:vAlign w:val="center"/>
          </w:tcPr>
          <w:p w:rsidR="00FA145D" w:rsidRPr="00734367" w:rsidRDefault="00FA145D" w:rsidP="00FA145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34367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276" w:type="dxa"/>
            <w:vAlign w:val="center"/>
          </w:tcPr>
          <w:p w:rsidR="00FA145D" w:rsidRPr="00FA145D" w:rsidRDefault="00FA145D" w:rsidP="00FA145D">
            <w:pPr>
              <w:pStyle w:val="1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jc w:val="center"/>
              <w:rPr>
                <w:b/>
                <w:sz w:val="22"/>
                <w:szCs w:val="20"/>
              </w:rPr>
            </w:pPr>
            <w:r w:rsidRPr="00FA145D">
              <w:rPr>
                <w:b/>
                <w:sz w:val="22"/>
                <w:szCs w:val="20"/>
              </w:rPr>
              <w:t>Дата и</w:t>
            </w:r>
            <w:r>
              <w:rPr>
                <w:b/>
                <w:sz w:val="22"/>
                <w:szCs w:val="20"/>
              </w:rPr>
              <w:t> </w:t>
            </w:r>
            <w:r w:rsidRPr="00FA145D">
              <w:rPr>
                <w:b/>
                <w:sz w:val="22"/>
                <w:szCs w:val="20"/>
              </w:rPr>
              <w:t>время</w:t>
            </w:r>
          </w:p>
        </w:tc>
        <w:tc>
          <w:tcPr>
            <w:tcW w:w="2835" w:type="dxa"/>
            <w:vAlign w:val="center"/>
          </w:tcPr>
          <w:p w:rsidR="00FA145D" w:rsidRPr="00FA145D" w:rsidRDefault="00FA145D" w:rsidP="00FA145D">
            <w:pPr>
              <w:pStyle w:val="1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Ф.И.О.</w:t>
            </w:r>
          </w:p>
        </w:tc>
        <w:tc>
          <w:tcPr>
            <w:tcW w:w="1418" w:type="dxa"/>
            <w:vAlign w:val="center"/>
          </w:tcPr>
          <w:p w:rsidR="00FA145D" w:rsidRPr="00FA145D" w:rsidRDefault="00FA145D" w:rsidP="00FA145D">
            <w:pPr>
              <w:pStyle w:val="1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Помещение</w:t>
            </w:r>
          </w:p>
        </w:tc>
        <w:tc>
          <w:tcPr>
            <w:tcW w:w="1417" w:type="dxa"/>
            <w:vAlign w:val="center"/>
          </w:tcPr>
          <w:p w:rsidR="00FA145D" w:rsidRPr="00FA145D" w:rsidRDefault="00FA145D" w:rsidP="00FA145D">
            <w:pPr>
              <w:pStyle w:val="1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Подпись сотрудника</w:t>
            </w:r>
          </w:p>
        </w:tc>
        <w:tc>
          <w:tcPr>
            <w:tcW w:w="1418" w:type="dxa"/>
            <w:vAlign w:val="center"/>
          </w:tcPr>
          <w:p w:rsidR="00FA145D" w:rsidRPr="00FA145D" w:rsidRDefault="00E0737A" w:rsidP="00E0737A">
            <w:pPr>
              <w:pStyle w:val="1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В</w:t>
            </w:r>
            <w:r w:rsidR="00FA145D" w:rsidRPr="00FA145D">
              <w:rPr>
                <w:b/>
                <w:sz w:val="22"/>
                <w:szCs w:val="20"/>
              </w:rPr>
              <w:t>ремя приема под охрану</w:t>
            </w:r>
          </w:p>
        </w:tc>
        <w:tc>
          <w:tcPr>
            <w:tcW w:w="1269" w:type="dxa"/>
            <w:vAlign w:val="center"/>
          </w:tcPr>
          <w:p w:rsidR="00FA145D" w:rsidRPr="00FA145D" w:rsidRDefault="00FA145D" w:rsidP="00FA145D">
            <w:pPr>
              <w:pStyle w:val="1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Подпись</w:t>
            </w:r>
            <w:r w:rsidRPr="00FA145D">
              <w:rPr>
                <w:b/>
                <w:sz w:val="22"/>
                <w:szCs w:val="20"/>
              </w:rPr>
              <w:t xml:space="preserve"> работника охраны</w:t>
            </w:r>
          </w:p>
        </w:tc>
      </w:tr>
      <w:tr w:rsidR="00FA145D" w:rsidRPr="00A5417A" w:rsidTr="00E0737A">
        <w:trPr>
          <w:cantSplit/>
          <w:trHeight w:val="567"/>
          <w:tblHeader/>
        </w:trPr>
        <w:tc>
          <w:tcPr>
            <w:tcW w:w="562" w:type="dxa"/>
            <w:vAlign w:val="center"/>
          </w:tcPr>
          <w:p w:rsidR="00FA145D" w:rsidRPr="00FA145D" w:rsidRDefault="00FA145D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A145D" w:rsidRPr="00FA145D" w:rsidRDefault="00FA145D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FA145D" w:rsidRPr="00FA145D" w:rsidRDefault="00FA145D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A145D" w:rsidRPr="00FA145D" w:rsidRDefault="00FA145D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A145D" w:rsidRPr="00A5417A" w:rsidRDefault="00FA145D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A145D" w:rsidRPr="00A5417A" w:rsidRDefault="00FA145D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FA145D" w:rsidRPr="00A5417A" w:rsidRDefault="00FA145D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0737A" w:rsidRPr="00A5417A" w:rsidTr="00E0737A">
        <w:trPr>
          <w:cantSplit/>
          <w:trHeight w:val="567"/>
          <w:tblHeader/>
        </w:trPr>
        <w:tc>
          <w:tcPr>
            <w:tcW w:w="562" w:type="dxa"/>
            <w:vAlign w:val="center"/>
          </w:tcPr>
          <w:p w:rsidR="00E0737A" w:rsidRPr="00FA145D" w:rsidRDefault="00E0737A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737A" w:rsidRPr="00FA145D" w:rsidRDefault="00E0737A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0737A" w:rsidRPr="00FA145D" w:rsidRDefault="00E0737A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737A" w:rsidRPr="00FA145D" w:rsidRDefault="00E0737A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0737A" w:rsidRPr="00A5417A" w:rsidRDefault="00E0737A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737A" w:rsidRPr="00A5417A" w:rsidRDefault="00E0737A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E0737A" w:rsidRPr="00A5417A" w:rsidRDefault="00E0737A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0737A" w:rsidRPr="00A5417A" w:rsidTr="00E0737A">
        <w:trPr>
          <w:cantSplit/>
          <w:trHeight w:val="567"/>
          <w:tblHeader/>
        </w:trPr>
        <w:tc>
          <w:tcPr>
            <w:tcW w:w="562" w:type="dxa"/>
            <w:vAlign w:val="center"/>
          </w:tcPr>
          <w:p w:rsidR="00E0737A" w:rsidRPr="00FA145D" w:rsidRDefault="00E0737A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737A" w:rsidRPr="00FA145D" w:rsidRDefault="00E0737A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0737A" w:rsidRPr="00FA145D" w:rsidRDefault="00E0737A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737A" w:rsidRPr="00FA145D" w:rsidRDefault="00E0737A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0737A" w:rsidRPr="00A5417A" w:rsidRDefault="00E0737A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737A" w:rsidRPr="00A5417A" w:rsidRDefault="00E0737A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E0737A" w:rsidRPr="00A5417A" w:rsidRDefault="00E0737A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0737A" w:rsidRPr="00A5417A" w:rsidTr="00E0737A">
        <w:trPr>
          <w:cantSplit/>
          <w:trHeight w:val="567"/>
          <w:tblHeader/>
        </w:trPr>
        <w:tc>
          <w:tcPr>
            <w:tcW w:w="562" w:type="dxa"/>
            <w:vAlign w:val="center"/>
          </w:tcPr>
          <w:p w:rsidR="00E0737A" w:rsidRPr="00FA145D" w:rsidRDefault="00E0737A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737A" w:rsidRPr="00FA145D" w:rsidRDefault="00E0737A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0737A" w:rsidRPr="00FA145D" w:rsidRDefault="00E0737A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737A" w:rsidRPr="00FA145D" w:rsidRDefault="00E0737A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0737A" w:rsidRPr="00A5417A" w:rsidRDefault="00E0737A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737A" w:rsidRPr="00A5417A" w:rsidRDefault="00E0737A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E0737A" w:rsidRPr="00A5417A" w:rsidRDefault="00E0737A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0737A" w:rsidRPr="00A5417A" w:rsidTr="00E0737A">
        <w:trPr>
          <w:cantSplit/>
          <w:trHeight w:val="567"/>
          <w:tblHeader/>
        </w:trPr>
        <w:tc>
          <w:tcPr>
            <w:tcW w:w="562" w:type="dxa"/>
            <w:vAlign w:val="center"/>
          </w:tcPr>
          <w:p w:rsidR="00E0737A" w:rsidRPr="00FA145D" w:rsidRDefault="00E0737A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737A" w:rsidRPr="00FA145D" w:rsidRDefault="00E0737A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0737A" w:rsidRPr="00FA145D" w:rsidRDefault="00E0737A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737A" w:rsidRPr="00FA145D" w:rsidRDefault="00E0737A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0737A" w:rsidRPr="00A5417A" w:rsidRDefault="00E0737A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737A" w:rsidRPr="00A5417A" w:rsidRDefault="00E0737A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E0737A" w:rsidRPr="00A5417A" w:rsidRDefault="00E0737A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0737A" w:rsidRPr="00A5417A" w:rsidTr="00E0737A">
        <w:trPr>
          <w:cantSplit/>
          <w:trHeight w:val="567"/>
          <w:tblHeader/>
        </w:trPr>
        <w:tc>
          <w:tcPr>
            <w:tcW w:w="562" w:type="dxa"/>
            <w:vAlign w:val="center"/>
          </w:tcPr>
          <w:p w:rsidR="00E0737A" w:rsidRPr="00FA145D" w:rsidRDefault="00E0737A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737A" w:rsidRPr="00FA145D" w:rsidRDefault="00E0737A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0737A" w:rsidRPr="00FA145D" w:rsidRDefault="00E0737A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737A" w:rsidRPr="00FA145D" w:rsidRDefault="00E0737A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0737A" w:rsidRPr="00A5417A" w:rsidRDefault="00E0737A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737A" w:rsidRPr="00A5417A" w:rsidRDefault="00E0737A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E0737A" w:rsidRPr="00A5417A" w:rsidRDefault="00E0737A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0737A" w:rsidRPr="00A5417A" w:rsidTr="00E0737A">
        <w:trPr>
          <w:cantSplit/>
          <w:trHeight w:val="567"/>
          <w:tblHeader/>
        </w:trPr>
        <w:tc>
          <w:tcPr>
            <w:tcW w:w="562" w:type="dxa"/>
            <w:vAlign w:val="center"/>
          </w:tcPr>
          <w:p w:rsidR="00E0737A" w:rsidRPr="00FA145D" w:rsidRDefault="00E0737A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737A" w:rsidRPr="00FA145D" w:rsidRDefault="00E0737A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0737A" w:rsidRPr="00FA145D" w:rsidRDefault="00E0737A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737A" w:rsidRPr="00FA145D" w:rsidRDefault="00E0737A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0737A" w:rsidRPr="00A5417A" w:rsidRDefault="00E0737A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737A" w:rsidRPr="00A5417A" w:rsidRDefault="00E0737A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E0737A" w:rsidRPr="00A5417A" w:rsidRDefault="00E0737A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0737A" w:rsidRPr="00A5417A" w:rsidTr="00E0737A">
        <w:trPr>
          <w:cantSplit/>
          <w:trHeight w:val="567"/>
          <w:tblHeader/>
        </w:trPr>
        <w:tc>
          <w:tcPr>
            <w:tcW w:w="562" w:type="dxa"/>
            <w:vAlign w:val="center"/>
          </w:tcPr>
          <w:p w:rsidR="00E0737A" w:rsidRPr="00FA145D" w:rsidRDefault="00E0737A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737A" w:rsidRPr="00FA145D" w:rsidRDefault="00E0737A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0737A" w:rsidRPr="00FA145D" w:rsidRDefault="00E0737A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737A" w:rsidRPr="00FA145D" w:rsidRDefault="00E0737A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0737A" w:rsidRPr="00A5417A" w:rsidRDefault="00E0737A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737A" w:rsidRPr="00A5417A" w:rsidRDefault="00E0737A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E0737A" w:rsidRPr="00A5417A" w:rsidRDefault="00E0737A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0737A" w:rsidRPr="00A5417A" w:rsidTr="00E0737A">
        <w:trPr>
          <w:cantSplit/>
          <w:trHeight w:val="567"/>
          <w:tblHeader/>
        </w:trPr>
        <w:tc>
          <w:tcPr>
            <w:tcW w:w="562" w:type="dxa"/>
            <w:vAlign w:val="center"/>
          </w:tcPr>
          <w:p w:rsidR="00E0737A" w:rsidRPr="00FA145D" w:rsidRDefault="00E0737A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737A" w:rsidRPr="00FA145D" w:rsidRDefault="00E0737A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0737A" w:rsidRPr="00FA145D" w:rsidRDefault="00E0737A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737A" w:rsidRPr="00FA145D" w:rsidRDefault="00E0737A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0737A" w:rsidRPr="00A5417A" w:rsidRDefault="00E0737A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737A" w:rsidRPr="00A5417A" w:rsidRDefault="00E0737A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E0737A" w:rsidRPr="00A5417A" w:rsidRDefault="00E0737A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0737A" w:rsidRPr="00A5417A" w:rsidTr="00E0737A">
        <w:trPr>
          <w:cantSplit/>
          <w:trHeight w:val="567"/>
          <w:tblHeader/>
        </w:trPr>
        <w:tc>
          <w:tcPr>
            <w:tcW w:w="562" w:type="dxa"/>
            <w:vAlign w:val="center"/>
          </w:tcPr>
          <w:p w:rsidR="00E0737A" w:rsidRPr="00FA145D" w:rsidRDefault="00E0737A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737A" w:rsidRPr="00FA145D" w:rsidRDefault="00E0737A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0737A" w:rsidRPr="00FA145D" w:rsidRDefault="00E0737A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737A" w:rsidRPr="00FA145D" w:rsidRDefault="00E0737A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0737A" w:rsidRPr="00A5417A" w:rsidRDefault="00E0737A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737A" w:rsidRPr="00A5417A" w:rsidRDefault="00E0737A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E0737A" w:rsidRPr="00A5417A" w:rsidRDefault="00E0737A" w:rsidP="00FA145D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560A79" w:rsidRDefault="00560A79" w:rsidP="00093A11">
      <w:pPr>
        <w:ind w:firstLine="0"/>
      </w:pPr>
    </w:p>
    <w:p w:rsidR="000906BA" w:rsidRPr="007E2D1A" w:rsidRDefault="000906BA" w:rsidP="000906BA"/>
    <w:p w:rsidR="000906BA" w:rsidRPr="000906BA" w:rsidRDefault="000906BA" w:rsidP="000906BA"/>
    <w:sectPr w:rsidR="000906BA" w:rsidRPr="000906BA" w:rsidSect="00B27F78">
      <w:footerReference w:type="default" r:id="rId8"/>
      <w:pgSz w:w="11906" w:h="16838" w:code="9"/>
      <w:pgMar w:top="1134" w:right="567" w:bottom="1134" w:left="1134" w:header="624" w:footer="227" w:gutter="0"/>
      <w:pgNumType w:start="9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967" w:rsidRDefault="00F11967" w:rsidP="00336FD7">
      <w:r>
        <w:separator/>
      </w:r>
    </w:p>
  </w:endnote>
  <w:endnote w:type="continuationSeparator" w:id="0">
    <w:p w:rsidR="00F11967" w:rsidRDefault="00F11967" w:rsidP="00336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20002287" w:usb1="00000000" w:usb2="00000000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6670177"/>
      <w:docPartObj>
        <w:docPartGallery w:val="Page Numbers (Bottom of Page)"/>
        <w:docPartUnique/>
      </w:docPartObj>
    </w:sdtPr>
    <w:sdtEndPr/>
    <w:sdtContent>
      <w:p w:rsidR="004A5189" w:rsidRDefault="004A518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4BC">
          <w:rPr>
            <w:noProof/>
          </w:rPr>
          <w:t>101</w:t>
        </w:r>
        <w:r>
          <w:fldChar w:fldCharType="end"/>
        </w:r>
      </w:p>
    </w:sdtContent>
  </w:sdt>
  <w:p w:rsidR="004A5189" w:rsidRDefault="004A51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967" w:rsidRDefault="00F11967" w:rsidP="00336FD7">
      <w:r>
        <w:separator/>
      </w:r>
    </w:p>
  </w:footnote>
  <w:footnote w:type="continuationSeparator" w:id="0">
    <w:p w:rsidR="00F11967" w:rsidRDefault="00F11967" w:rsidP="00336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3A508150"/>
    <w:lvl w:ilvl="0">
      <w:start w:val="4"/>
      <w:numFmt w:val="bullet"/>
      <w:pStyle w:val="1"/>
      <w:lvlText w:val=""/>
      <w:lvlJc w:val="left"/>
      <w:pPr>
        <w:tabs>
          <w:tab w:val="num" w:pos="0"/>
        </w:tabs>
        <w:ind w:left="0" w:firstLine="720"/>
      </w:pPr>
      <w:rPr>
        <w:rFonts w:ascii="Symbol" w:eastAsia="Andale Sans UI" w:hAnsi="Symbol" w:cs="Times New Roman" w:hint="default"/>
        <w:sz w:val="28"/>
      </w:rPr>
    </w:lvl>
    <w:lvl w:ilvl="1">
      <w:start w:val="1"/>
      <w:numFmt w:val="bullet"/>
      <w:suff w:val="space"/>
      <w:lvlText w:val="-"/>
      <w:lvlJc w:val="left"/>
      <w:pPr>
        <w:tabs>
          <w:tab w:val="num" w:pos="0"/>
        </w:tabs>
        <w:ind w:left="720" w:firstLine="771"/>
      </w:pPr>
      <w:rPr>
        <w:rFonts w:ascii="Times New Roman" w:hAnsi="Times New Roman"/>
        <w:sz w:val="28"/>
        <w:szCs w:val="28"/>
      </w:rPr>
    </w:lvl>
    <w:lvl w:ilvl="2">
      <w:start w:val="1"/>
      <w:numFmt w:val="bullet"/>
      <w:suff w:val="space"/>
      <w:lvlText w:val="-"/>
      <w:lvlJc w:val="left"/>
      <w:pPr>
        <w:tabs>
          <w:tab w:val="num" w:pos="0"/>
        </w:tabs>
        <w:ind w:left="1491" w:firstLine="72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</w:lvl>
    <w:lvl w:ilvl="5">
      <w:start w:val="1"/>
      <w:numFmt w:val="lowerRoman"/>
      <w:lvlText w:val="%6."/>
      <w:lvlJc w:val="left"/>
      <w:pPr>
        <w:tabs>
          <w:tab w:val="num" w:pos="5955"/>
        </w:tabs>
        <w:ind w:left="5955" w:hanging="180"/>
      </w:p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</w:lvl>
    <w:lvl w:ilvl="8">
      <w:start w:val="1"/>
      <w:numFmt w:val="lowerRoman"/>
      <w:lvlText w:val="%9."/>
      <w:lvlJc w:val="left"/>
      <w:pPr>
        <w:tabs>
          <w:tab w:val="num" w:pos="8115"/>
        </w:tabs>
        <w:ind w:left="8115" w:hanging="180"/>
      </w:pPr>
    </w:lvl>
  </w:abstractNum>
  <w:abstractNum w:abstractNumId="1" w15:restartNumberingAfterBreak="0">
    <w:nsid w:val="08113154"/>
    <w:multiLevelType w:val="hybridMultilevel"/>
    <w:tmpl w:val="3C7E1D4A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5431C2"/>
    <w:multiLevelType w:val="hybridMultilevel"/>
    <w:tmpl w:val="39921010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0275AA7"/>
    <w:multiLevelType w:val="hybridMultilevel"/>
    <w:tmpl w:val="D76856B4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9714188"/>
    <w:multiLevelType w:val="hybridMultilevel"/>
    <w:tmpl w:val="28465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361F6"/>
    <w:multiLevelType w:val="hybridMultilevel"/>
    <w:tmpl w:val="E6F2583C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DDE0C1A"/>
    <w:multiLevelType w:val="hybridMultilevel"/>
    <w:tmpl w:val="4616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61233"/>
    <w:multiLevelType w:val="hybridMultilevel"/>
    <w:tmpl w:val="E2F21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95192"/>
    <w:multiLevelType w:val="hybridMultilevel"/>
    <w:tmpl w:val="E2F21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624F8"/>
    <w:multiLevelType w:val="hybridMultilevel"/>
    <w:tmpl w:val="E2F21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6092D"/>
    <w:multiLevelType w:val="hybridMultilevel"/>
    <w:tmpl w:val="E2F21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241D3"/>
    <w:multiLevelType w:val="hybridMultilevel"/>
    <w:tmpl w:val="4616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D7770"/>
    <w:multiLevelType w:val="hybridMultilevel"/>
    <w:tmpl w:val="AA864074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5357E21"/>
    <w:multiLevelType w:val="hybridMultilevel"/>
    <w:tmpl w:val="2AC053EE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57F7A7B"/>
    <w:multiLevelType w:val="hybridMultilevel"/>
    <w:tmpl w:val="28465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FE11CE"/>
    <w:multiLevelType w:val="hybridMultilevel"/>
    <w:tmpl w:val="4616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16271"/>
    <w:multiLevelType w:val="hybridMultilevel"/>
    <w:tmpl w:val="E2F21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77CD0"/>
    <w:multiLevelType w:val="hybridMultilevel"/>
    <w:tmpl w:val="28465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156FF"/>
    <w:multiLevelType w:val="hybridMultilevel"/>
    <w:tmpl w:val="E2F21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100A8"/>
    <w:multiLevelType w:val="hybridMultilevel"/>
    <w:tmpl w:val="9DF424F4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875724F"/>
    <w:multiLevelType w:val="hybridMultilevel"/>
    <w:tmpl w:val="4616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F2D34"/>
    <w:multiLevelType w:val="hybridMultilevel"/>
    <w:tmpl w:val="28465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F12FC"/>
    <w:multiLevelType w:val="hybridMultilevel"/>
    <w:tmpl w:val="F5E6FF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6383801"/>
    <w:multiLevelType w:val="hybridMultilevel"/>
    <w:tmpl w:val="5CBE4C42"/>
    <w:lvl w:ilvl="0" w:tplc="142AFC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6423799"/>
    <w:multiLevelType w:val="hybridMultilevel"/>
    <w:tmpl w:val="8BEC800A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A0334F6"/>
    <w:multiLevelType w:val="hybridMultilevel"/>
    <w:tmpl w:val="19F40792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B78384C"/>
    <w:multiLevelType w:val="hybridMultilevel"/>
    <w:tmpl w:val="D720742C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D121CA1"/>
    <w:multiLevelType w:val="hybridMultilevel"/>
    <w:tmpl w:val="E3166BB0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F042D1C"/>
    <w:multiLevelType w:val="hybridMultilevel"/>
    <w:tmpl w:val="2BA6CDBA"/>
    <w:lvl w:ilvl="0" w:tplc="D902D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2CD7AAB"/>
    <w:multiLevelType w:val="hybridMultilevel"/>
    <w:tmpl w:val="28465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8D2317"/>
    <w:multiLevelType w:val="hybridMultilevel"/>
    <w:tmpl w:val="E2F214D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79E27A6"/>
    <w:multiLevelType w:val="hybridMultilevel"/>
    <w:tmpl w:val="6FE0729A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DBA244A"/>
    <w:multiLevelType w:val="hybridMultilevel"/>
    <w:tmpl w:val="BB6C9C82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4"/>
  </w:num>
  <w:num w:numId="3">
    <w:abstractNumId w:val="12"/>
  </w:num>
  <w:num w:numId="4">
    <w:abstractNumId w:val="19"/>
  </w:num>
  <w:num w:numId="5">
    <w:abstractNumId w:val="27"/>
  </w:num>
  <w:num w:numId="6">
    <w:abstractNumId w:val="31"/>
  </w:num>
  <w:num w:numId="7">
    <w:abstractNumId w:val="22"/>
  </w:num>
  <w:num w:numId="8">
    <w:abstractNumId w:val="2"/>
  </w:num>
  <w:num w:numId="9">
    <w:abstractNumId w:val="1"/>
  </w:num>
  <w:num w:numId="10">
    <w:abstractNumId w:val="14"/>
  </w:num>
  <w:num w:numId="11">
    <w:abstractNumId w:val="29"/>
  </w:num>
  <w:num w:numId="12">
    <w:abstractNumId w:val="21"/>
  </w:num>
  <w:num w:numId="13">
    <w:abstractNumId w:val="17"/>
  </w:num>
  <w:num w:numId="14">
    <w:abstractNumId w:val="4"/>
  </w:num>
  <w:num w:numId="15">
    <w:abstractNumId w:val="11"/>
  </w:num>
  <w:num w:numId="16">
    <w:abstractNumId w:val="15"/>
  </w:num>
  <w:num w:numId="17">
    <w:abstractNumId w:val="6"/>
  </w:num>
  <w:num w:numId="18">
    <w:abstractNumId w:val="20"/>
  </w:num>
  <w:num w:numId="19">
    <w:abstractNumId w:val="32"/>
  </w:num>
  <w:num w:numId="20">
    <w:abstractNumId w:val="23"/>
  </w:num>
  <w:num w:numId="21">
    <w:abstractNumId w:val="9"/>
  </w:num>
  <w:num w:numId="22">
    <w:abstractNumId w:val="8"/>
  </w:num>
  <w:num w:numId="23">
    <w:abstractNumId w:val="16"/>
  </w:num>
  <w:num w:numId="24">
    <w:abstractNumId w:val="10"/>
  </w:num>
  <w:num w:numId="25">
    <w:abstractNumId w:val="7"/>
  </w:num>
  <w:num w:numId="26">
    <w:abstractNumId w:val="18"/>
  </w:num>
  <w:num w:numId="27">
    <w:abstractNumId w:val="3"/>
  </w:num>
  <w:num w:numId="28">
    <w:abstractNumId w:val="5"/>
  </w:num>
  <w:num w:numId="29">
    <w:abstractNumId w:val="25"/>
  </w:num>
  <w:num w:numId="30">
    <w:abstractNumId w:val="26"/>
  </w:num>
  <w:num w:numId="31">
    <w:abstractNumId w:val="13"/>
  </w:num>
  <w:num w:numId="32">
    <w:abstractNumId w:val="30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3C2"/>
    <w:rsid w:val="00001DB6"/>
    <w:rsid w:val="00011D16"/>
    <w:rsid w:val="00023788"/>
    <w:rsid w:val="0004170A"/>
    <w:rsid w:val="00055983"/>
    <w:rsid w:val="00056A98"/>
    <w:rsid w:val="0006436B"/>
    <w:rsid w:val="000646EC"/>
    <w:rsid w:val="000838F6"/>
    <w:rsid w:val="00086D7E"/>
    <w:rsid w:val="000906BA"/>
    <w:rsid w:val="0009363F"/>
    <w:rsid w:val="00093A11"/>
    <w:rsid w:val="00095F4B"/>
    <w:rsid w:val="000A1F28"/>
    <w:rsid w:val="000B0C20"/>
    <w:rsid w:val="000C4A1F"/>
    <w:rsid w:val="000C7C91"/>
    <w:rsid w:val="000E0032"/>
    <w:rsid w:val="000E3C34"/>
    <w:rsid w:val="000F052B"/>
    <w:rsid w:val="000F6912"/>
    <w:rsid w:val="00100500"/>
    <w:rsid w:val="00107A0A"/>
    <w:rsid w:val="00115AF3"/>
    <w:rsid w:val="001217DB"/>
    <w:rsid w:val="00133F71"/>
    <w:rsid w:val="001346BF"/>
    <w:rsid w:val="0013577D"/>
    <w:rsid w:val="001378A8"/>
    <w:rsid w:val="001461E4"/>
    <w:rsid w:val="00164154"/>
    <w:rsid w:val="001702B6"/>
    <w:rsid w:val="00170A88"/>
    <w:rsid w:val="001906CD"/>
    <w:rsid w:val="001915D7"/>
    <w:rsid w:val="00197313"/>
    <w:rsid w:val="001A4E19"/>
    <w:rsid w:val="001A58F2"/>
    <w:rsid w:val="001C70B5"/>
    <w:rsid w:val="001D5CB3"/>
    <w:rsid w:val="001E00B4"/>
    <w:rsid w:val="001E0481"/>
    <w:rsid w:val="001E152C"/>
    <w:rsid w:val="001E2EDD"/>
    <w:rsid w:val="001F128C"/>
    <w:rsid w:val="001F23C2"/>
    <w:rsid w:val="00201B29"/>
    <w:rsid w:val="0021294C"/>
    <w:rsid w:val="00224BC3"/>
    <w:rsid w:val="00236A97"/>
    <w:rsid w:val="002445DA"/>
    <w:rsid w:val="00244BE8"/>
    <w:rsid w:val="00250A9D"/>
    <w:rsid w:val="00255761"/>
    <w:rsid w:val="002565C3"/>
    <w:rsid w:val="00260CA8"/>
    <w:rsid w:val="00261136"/>
    <w:rsid w:val="00262BCE"/>
    <w:rsid w:val="00263CB4"/>
    <w:rsid w:val="002712B6"/>
    <w:rsid w:val="002747B1"/>
    <w:rsid w:val="00277146"/>
    <w:rsid w:val="00282ABA"/>
    <w:rsid w:val="00285D6A"/>
    <w:rsid w:val="00291917"/>
    <w:rsid w:val="002964F1"/>
    <w:rsid w:val="002971C3"/>
    <w:rsid w:val="00297560"/>
    <w:rsid w:val="002A3A86"/>
    <w:rsid w:val="002A7429"/>
    <w:rsid w:val="002D5B12"/>
    <w:rsid w:val="002E2728"/>
    <w:rsid w:val="002E7246"/>
    <w:rsid w:val="0031191A"/>
    <w:rsid w:val="00313884"/>
    <w:rsid w:val="0031756F"/>
    <w:rsid w:val="00330FC1"/>
    <w:rsid w:val="00332714"/>
    <w:rsid w:val="00332901"/>
    <w:rsid w:val="00336D70"/>
    <w:rsid w:val="00336FD7"/>
    <w:rsid w:val="00337442"/>
    <w:rsid w:val="00345473"/>
    <w:rsid w:val="00354DB2"/>
    <w:rsid w:val="003620A6"/>
    <w:rsid w:val="00364D4D"/>
    <w:rsid w:val="0036609A"/>
    <w:rsid w:val="00375819"/>
    <w:rsid w:val="00377B1E"/>
    <w:rsid w:val="0039154F"/>
    <w:rsid w:val="0039423F"/>
    <w:rsid w:val="00394730"/>
    <w:rsid w:val="003A5990"/>
    <w:rsid w:val="003A5D4E"/>
    <w:rsid w:val="003B1029"/>
    <w:rsid w:val="003C16C2"/>
    <w:rsid w:val="003C41AC"/>
    <w:rsid w:val="003C5D0A"/>
    <w:rsid w:val="003C7DFD"/>
    <w:rsid w:val="003E4809"/>
    <w:rsid w:val="003E6F82"/>
    <w:rsid w:val="003F3156"/>
    <w:rsid w:val="0041341F"/>
    <w:rsid w:val="00422F2C"/>
    <w:rsid w:val="00424246"/>
    <w:rsid w:val="0043472C"/>
    <w:rsid w:val="0044516F"/>
    <w:rsid w:val="0044546B"/>
    <w:rsid w:val="00447195"/>
    <w:rsid w:val="00451A6B"/>
    <w:rsid w:val="0045406A"/>
    <w:rsid w:val="00464F02"/>
    <w:rsid w:val="00483FD8"/>
    <w:rsid w:val="0049319F"/>
    <w:rsid w:val="00494CA4"/>
    <w:rsid w:val="004975CB"/>
    <w:rsid w:val="004A264D"/>
    <w:rsid w:val="004A48A5"/>
    <w:rsid w:val="004A5189"/>
    <w:rsid w:val="004A5465"/>
    <w:rsid w:val="004D27C9"/>
    <w:rsid w:val="004E362D"/>
    <w:rsid w:val="004F11E6"/>
    <w:rsid w:val="004F7536"/>
    <w:rsid w:val="005042C3"/>
    <w:rsid w:val="00506A29"/>
    <w:rsid w:val="00506AF7"/>
    <w:rsid w:val="00506CCE"/>
    <w:rsid w:val="005325D5"/>
    <w:rsid w:val="00544532"/>
    <w:rsid w:val="005475B5"/>
    <w:rsid w:val="00547C52"/>
    <w:rsid w:val="00551976"/>
    <w:rsid w:val="00557B12"/>
    <w:rsid w:val="00560A79"/>
    <w:rsid w:val="00566935"/>
    <w:rsid w:val="00590655"/>
    <w:rsid w:val="005A3817"/>
    <w:rsid w:val="005B2889"/>
    <w:rsid w:val="005B3BD5"/>
    <w:rsid w:val="005B5891"/>
    <w:rsid w:val="005D12C8"/>
    <w:rsid w:val="005D77C7"/>
    <w:rsid w:val="005E7882"/>
    <w:rsid w:val="005F21F9"/>
    <w:rsid w:val="0062114F"/>
    <w:rsid w:val="00622285"/>
    <w:rsid w:val="00630AB0"/>
    <w:rsid w:val="006467CD"/>
    <w:rsid w:val="00651255"/>
    <w:rsid w:val="00655462"/>
    <w:rsid w:val="00662145"/>
    <w:rsid w:val="006716A8"/>
    <w:rsid w:val="00671B20"/>
    <w:rsid w:val="00677C4D"/>
    <w:rsid w:val="00677CB0"/>
    <w:rsid w:val="00677D3B"/>
    <w:rsid w:val="006817C6"/>
    <w:rsid w:val="00682E06"/>
    <w:rsid w:val="006A7771"/>
    <w:rsid w:val="006B0E6B"/>
    <w:rsid w:val="006B1957"/>
    <w:rsid w:val="006B28CE"/>
    <w:rsid w:val="006C447D"/>
    <w:rsid w:val="006D79FF"/>
    <w:rsid w:val="006E398A"/>
    <w:rsid w:val="006E447F"/>
    <w:rsid w:val="006F1C27"/>
    <w:rsid w:val="006F36CB"/>
    <w:rsid w:val="006F5435"/>
    <w:rsid w:val="006F7DB4"/>
    <w:rsid w:val="00702E89"/>
    <w:rsid w:val="007066AC"/>
    <w:rsid w:val="00713C01"/>
    <w:rsid w:val="0072059D"/>
    <w:rsid w:val="00726818"/>
    <w:rsid w:val="0073396F"/>
    <w:rsid w:val="00736A2E"/>
    <w:rsid w:val="00742B48"/>
    <w:rsid w:val="00745E39"/>
    <w:rsid w:val="00751449"/>
    <w:rsid w:val="00754204"/>
    <w:rsid w:val="00766559"/>
    <w:rsid w:val="00773A54"/>
    <w:rsid w:val="007851D5"/>
    <w:rsid w:val="00790466"/>
    <w:rsid w:val="007970C9"/>
    <w:rsid w:val="007A1204"/>
    <w:rsid w:val="007A2403"/>
    <w:rsid w:val="007A3258"/>
    <w:rsid w:val="007B57EE"/>
    <w:rsid w:val="007B6847"/>
    <w:rsid w:val="007B6E5E"/>
    <w:rsid w:val="007C72FA"/>
    <w:rsid w:val="007E2D1A"/>
    <w:rsid w:val="007F1619"/>
    <w:rsid w:val="007F5B55"/>
    <w:rsid w:val="00802E63"/>
    <w:rsid w:val="00807AF3"/>
    <w:rsid w:val="00825709"/>
    <w:rsid w:val="00847399"/>
    <w:rsid w:val="00850498"/>
    <w:rsid w:val="00853D1C"/>
    <w:rsid w:val="00863E5D"/>
    <w:rsid w:val="008643D2"/>
    <w:rsid w:val="00865E7E"/>
    <w:rsid w:val="0088053A"/>
    <w:rsid w:val="008831CA"/>
    <w:rsid w:val="0088542D"/>
    <w:rsid w:val="008876E1"/>
    <w:rsid w:val="008950C1"/>
    <w:rsid w:val="008A7319"/>
    <w:rsid w:val="008B4B1D"/>
    <w:rsid w:val="008C06B3"/>
    <w:rsid w:val="008C65D1"/>
    <w:rsid w:val="008D4E6B"/>
    <w:rsid w:val="008E16B8"/>
    <w:rsid w:val="008E281E"/>
    <w:rsid w:val="008E4383"/>
    <w:rsid w:val="008F127C"/>
    <w:rsid w:val="008F145B"/>
    <w:rsid w:val="0090520E"/>
    <w:rsid w:val="00905C15"/>
    <w:rsid w:val="00910985"/>
    <w:rsid w:val="00913684"/>
    <w:rsid w:val="00916089"/>
    <w:rsid w:val="009279A6"/>
    <w:rsid w:val="009330BD"/>
    <w:rsid w:val="00935920"/>
    <w:rsid w:val="00935A05"/>
    <w:rsid w:val="00941A8B"/>
    <w:rsid w:val="0094498E"/>
    <w:rsid w:val="00955C88"/>
    <w:rsid w:val="00970A23"/>
    <w:rsid w:val="009777A9"/>
    <w:rsid w:val="0098500E"/>
    <w:rsid w:val="00986D3C"/>
    <w:rsid w:val="00995C1C"/>
    <w:rsid w:val="009979BF"/>
    <w:rsid w:val="009A2499"/>
    <w:rsid w:val="009B1647"/>
    <w:rsid w:val="009B2812"/>
    <w:rsid w:val="009C0B93"/>
    <w:rsid w:val="009C5CF2"/>
    <w:rsid w:val="009C703E"/>
    <w:rsid w:val="009D1C11"/>
    <w:rsid w:val="009E270E"/>
    <w:rsid w:val="00A00151"/>
    <w:rsid w:val="00A02D49"/>
    <w:rsid w:val="00A137EE"/>
    <w:rsid w:val="00A13854"/>
    <w:rsid w:val="00A14CB7"/>
    <w:rsid w:val="00A254AC"/>
    <w:rsid w:val="00A2767F"/>
    <w:rsid w:val="00A30999"/>
    <w:rsid w:val="00A30AAA"/>
    <w:rsid w:val="00A3133E"/>
    <w:rsid w:val="00A51FA6"/>
    <w:rsid w:val="00A55E8A"/>
    <w:rsid w:val="00A6253A"/>
    <w:rsid w:val="00A64A70"/>
    <w:rsid w:val="00A70B91"/>
    <w:rsid w:val="00A76DFB"/>
    <w:rsid w:val="00A86AE5"/>
    <w:rsid w:val="00A87066"/>
    <w:rsid w:val="00AA2119"/>
    <w:rsid w:val="00AA4E8C"/>
    <w:rsid w:val="00AB3DAE"/>
    <w:rsid w:val="00AB6937"/>
    <w:rsid w:val="00AB7188"/>
    <w:rsid w:val="00AC1200"/>
    <w:rsid w:val="00AC529D"/>
    <w:rsid w:val="00AD0B64"/>
    <w:rsid w:val="00AD2209"/>
    <w:rsid w:val="00AD71FB"/>
    <w:rsid w:val="00AE4BCF"/>
    <w:rsid w:val="00AF4085"/>
    <w:rsid w:val="00B05FD8"/>
    <w:rsid w:val="00B10452"/>
    <w:rsid w:val="00B138EB"/>
    <w:rsid w:val="00B21375"/>
    <w:rsid w:val="00B21CBC"/>
    <w:rsid w:val="00B26002"/>
    <w:rsid w:val="00B27F78"/>
    <w:rsid w:val="00B3549A"/>
    <w:rsid w:val="00B4093B"/>
    <w:rsid w:val="00B53456"/>
    <w:rsid w:val="00B542C8"/>
    <w:rsid w:val="00B615C8"/>
    <w:rsid w:val="00B642C0"/>
    <w:rsid w:val="00B64527"/>
    <w:rsid w:val="00B64EDD"/>
    <w:rsid w:val="00B6707C"/>
    <w:rsid w:val="00B70605"/>
    <w:rsid w:val="00B744A4"/>
    <w:rsid w:val="00B8043C"/>
    <w:rsid w:val="00B80528"/>
    <w:rsid w:val="00B81AA9"/>
    <w:rsid w:val="00B83418"/>
    <w:rsid w:val="00B83F5E"/>
    <w:rsid w:val="00B93F9A"/>
    <w:rsid w:val="00B97EA1"/>
    <w:rsid w:val="00BA6AC2"/>
    <w:rsid w:val="00BB7E19"/>
    <w:rsid w:val="00BC4D6A"/>
    <w:rsid w:val="00BD0600"/>
    <w:rsid w:val="00BD4DD3"/>
    <w:rsid w:val="00BD5806"/>
    <w:rsid w:val="00BD7169"/>
    <w:rsid w:val="00BE1AC3"/>
    <w:rsid w:val="00BE3C24"/>
    <w:rsid w:val="00BE4173"/>
    <w:rsid w:val="00BE6582"/>
    <w:rsid w:val="00BE771C"/>
    <w:rsid w:val="00BF4FBA"/>
    <w:rsid w:val="00C11C98"/>
    <w:rsid w:val="00C233D2"/>
    <w:rsid w:val="00C303E9"/>
    <w:rsid w:val="00C42968"/>
    <w:rsid w:val="00C50885"/>
    <w:rsid w:val="00C5628B"/>
    <w:rsid w:val="00C613E5"/>
    <w:rsid w:val="00C6685F"/>
    <w:rsid w:val="00C72038"/>
    <w:rsid w:val="00C75160"/>
    <w:rsid w:val="00C95F26"/>
    <w:rsid w:val="00CA79BA"/>
    <w:rsid w:val="00CA7C7A"/>
    <w:rsid w:val="00CB1DBE"/>
    <w:rsid w:val="00CB3CE1"/>
    <w:rsid w:val="00CB6738"/>
    <w:rsid w:val="00CC24BC"/>
    <w:rsid w:val="00CC4C4A"/>
    <w:rsid w:val="00CC5669"/>
    <w:rsid w:val="00CD287F"/>
    <w:rsid w:val="00CD3392"/>
    <w:rsid w:val="00CE4D57"/>
    <w:rsid w:val="00CE5BA4"/>
    <w:rsid w:val="00CF0E4E"/>
    <w:rsid w:val="00CF5D6B"/>
    <w:rsid w:val="00D0155E"/>
    <w:rsid w:val="00D0421A"/>
    <w:rsid w:val="00D04860"/>
    <w:rsid w:val="00D128B6"/>
    <w:rsid w:val="00D131DA"/>
    <w:rsid w:val="00D23695"/>
    <w:rsid w:val="00D428A7"/>
    <w:rsid w:val="00D46ACC"/>
    <w:rsid w:val="00D51A50"/>
    <w:rsid w:val="00D54559"/>
    <w:rsid w:val="00D56733"/>
    <w:rsid w:val="00D61B07"/>
    <w:rsid w:val="00D61DCA"/>
    <w:rsid w:val="00D63093"/>
    <w:rsid w:val="00D74B2C"/>
    <w:rsid w:val="00D752E4"/>
    <w:rsid w:val="00D7671F"/>
    <w:rsid w:val="00D80357"/>
    <w:rsid w:val="00D83697"/>
    <w:rsid w:val="00D93CC9"/>
    <w:rsid w:val="00DA0628"/>
    <w:rsid w:val="00DB4279"/>
    <w:rsid w:val="00DC1878"/>
    <w:rsid w:val="00DC3940"/>
    <w:rsid w:val="00DD3CB0"/>
    <w:rsid w:val="00DD41EC"/>
    <w:rsid w:val="00DE665B"/>
    <w:rsid w:val="00DF7258"/>
    <w:rsid w:val="00E02B2D"/>
    <w:rsid w:val="00E047B9"/>
    <w:rsid w:val="00E05B61"/>
    <w:rsid w:val="00E0737A"/>
    <w:rsid w:val="00E15EA3"/>
    <w:rsid w:val="00E251A1"/>
    <w:rsid w:val="00E25FE1"/>
    <w:rsid w:val="00E30093"/>
    <w:rsid w:val="00E313BA"/>
    <w:rsid w:val="00E32AD4"/>
    <w:rsid w:val="00E33253"/>
    <w:rsid w:val="00E4235C"/>
    <w:rsid w:val="00E4348C"/>
    <w:rsid w:val="00E44CE0"/>
    <w:rsid w:val="00E54280"/>
    <w:rsid w:val="00E55997"/>
    <w:rsid w:val="00E6064A"/>
    <w:rsid w:val="00E644CD"/>
    <w:rsid w:val="00E750E9"/>
    <w:rsid w:val="00E80526"/>
    <w:rsid w:val="00E92070"/>
    <w:rsid w:val="00EA4B3D"/>
    <w:rsid w:val="00EA5AE1"/>
    <w:rsid w:val="00EB1DC0"/>
    <w:rsid w:val="00EB750B"/>
    <w:rsid w:val="00EC24CA"/>
    <w:rsid w:val="00EC4389"/>
    <w:rsid w:val="00EC4E63"/>
    <w:rsid w:val="00F0366C"/>
    <w:rsid w:val="00F06AC0"/>
    <w:rsid w:val="00F11967"/>
    <w:rsid w:val="00F13D4E"/>
    <w:rsid w:val="00F22408"/>
    <w:rsid w:val="00F22725"/>
    <w:rsid w:val="00F2402C"/>
    <w:rsid w:val="00F259E3"/>
    <w:rsid w:val="00F26EC7"/>
    <w:rsid w:val="00F2705E"/>
    <w:rsid w:val="00F27A14"/>
    <w:rsid w:val="00F366AF"/>
    <w:rsid w:val="00F43C96"/>
    <w:rsid w:val="00F4456C"/>
    <w:rsid w:val="00F45100"/>
    <w:rsid w:val="00F471A4"/>
    <w:rsid w:val="00F5536C"/>
    <w:rsid w:val="00F63955"/>
    <w:rsid w:val="00F63B41"/>
    <w:rsid w:val="00F65364"/>
    <w:rsid w:val="00F66CEB"/>
    <w:rsid w:val="00F671D0"/>
    <w:rsid w:val="00F74CCA"/>
    <w:rsid w:val="00F75DB5"/>
    <w:rsid w:val="00F92DA7"/>
    <w:rsid w:val="00F96A2C"/>
    <w:rsid w:val="00FA145D"/>
    <w:rsid w:val="00FA7CA7"/>
    <w:rsid w:val="00FB57DE"/>
    <w:rsid w:val="00FC05CC"/>
    <w:rsid w:val="00FC0B7F"/>
    <w:rsid w:val="00FC474F"/>
    <w:rsid w:val="00FC69A8"/>
    <w:rsid w:val="00FD2D59"/>
    <w:rsid w:val="00FD3949"/>
    <w:rsid w:val="00FD45F7"/>
    <w:rsid w:val="00FD70F3"/>
    <w:rsid w:val="00FE6A3B"/>
    <w:rsid w:val="00FE7373"/>
    <w:rsid w:val="00FF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CA30C148-ABC3-4E98-A0C9-494A5D4B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173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autoRedefine/>
    <w:uiPriority w:val="9"/>
    <w:qFormat/>
    <w:rsid w:val="008E16B8"/>
    <w:pPr>
      <w:keepNext/>
      <w:keepLines/>
      <w:spacing w:before="240" w:after="240"/>
      <w:ind w:firstLine="0"/>
      <w:jc w:val="center"/>
      <w:outlineLvl w:val="0"/>
    </w:pPr>
    <w:rPr>
      <w:rFonts w:eastAsiaTheme="majorEastAsia" w:cstheme="majorBidi"/>
      <w:b/>
      <w:caps/>
      <w:color w:val="000000" w:themeColor="text1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467CD"/>
    <w:pPr>
      <w:spacing w:before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unhideWhenUsed/>
    <w:qFormat/>
    <w:rsid w:val="007C72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8E16B8"/>
    <w:rPr>
      <w:rFonts w:ascii="Times New Roman" w:eastAsiaTheme="majorEastAsia" w:hAnsi="Times New Roman" w:cstheme="majorBidi"/>
      <w:b/>
      <w:caps/>
      <w:color w:val="000000" w:themeColor="text1"/>
      <w:sz w:val="24"/>
      <w:szCs w:val="32"/>
    </w:rPr>
  </w:style>
  <w:style w:type="paragraph" w:styleId="a3">
    <w:name w:val="header"/>
    <w:basedOn w:val="a"/>
    <w:link w:val="a4"/>
    <w:uiPriority w:val="99"/>
    <w:unhideWhenUsed/>
    <w:rsid w:val="00336F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6FD7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336F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36FD7"/>
    <w:rPr>
      <w:rFonts w:ascii="Times New Roman" w:hAnsi="Times New Roman"/>
      <w:sz w:val="24"/>
    </w:rPr>
  </w:style>
  <w:style w:type="table" w:styleId="a7">
    <w:name w:val="Table Grid"/>
    <w:basedOn w:val="a1"/>
    <w:uiPriority w:val="39"/>
    <w:rsid w:val="00146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B673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B6738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BA6AC2"/>
    <w:pPr>
      <w:ind w:left="720"/>
      <w:contextualSpacing/>
    </w:pPr>
  </w:style>
  <w:style w:type="paragraph" w:styleId="ab">
    <w:name w:val="Title"/>
    <w:basedOn w:val="a"/>
    <w:next w:val="a"/>
    <w:link w:val="ac"/>
    <w:uiPriority w:val="10"/>
    <w:qFormat/>
    <w:rsid w:val="00261136"/>
    <w:pPr>
      <w:spacing w:before="120" w:after="120"/>
      <w:ind w:firstLine="0"/>
    </w:pPr>
  </w:style>
  <w:style w:type="character" w:customStyle="1" w:styleId="ac">
    <w:name w:val="Заголовок Знак"/>
    <w:basedOn w:val="a0"/>
    <w:link w:val="ab"/>
    <w:uiPriority w:val="10"/>
    <w:rsid w:val="00261136"/>
    <w:rPr>
      <w:rFonts w:ascii="Times New Roman" w:hAnsi="Times New Roman"/>
      <w:sz w:val="24"/>
    </w:rPr>
  </w:style>
  <w:style w:type="character" w:customStyle="1" w:styleId="20">
    <w:name w:val="Заголовок 2 Знак"/>
    <w:basedOn w:val="a0"/>
    <w:link w:val="2"/>
    <w:uiPriority w:val="9"/>
    <w:rsid w:val="006467CD"/>
    <w:rPr>
      <w:rFonts w:ascii="Times New Roman" w:hAnsi="Times New Roman"/>
      <w:b/>
      <w:sz w:val="24"/>
    </w:rPr>
  </w:style>
  <w:style w:type="character" w:styleId="ad">
    <w:name w:val="Placeholder Text"/>
    <w:basedOn w:val="a0"/>
    <w:uiPriority w:val="99"/>
    <w:semiHidden/>
    <w:rsid w:val="00D63093"/>
    <w:rPr>
      <w:color w:val="808080"/>
    </w:rPr>
  </w:style>
  <w:style w:type="paragraph" w:styleId="ae">
    <w:name w:val="TOC Heading"/>
    <w:basedOn w:val="10"/>
    <w:next w:val="a"/>
    <w:uiPriority w:val="39"/>
    <w:unhideWhenUsed/>
    <w:qFormat/>
    <w:rsid w:val="00935920"/>
    <w:pPr>
      <w:spacing w:after="0" w:line="259" w:lineRule="auto"/>
      <w:jc w:val="left"/>
      <w:outlineLvl w:val="9"/>
    </w:pPr>
    <w:rPr>
      <w:rFonts w:asciiTheme="majorHAnsi" w:hAnsiTheme="majorHAnsi"/>
      <w:b w:val="0"/>
      <w:caps w:val="0"/>
      <w:color w:val="2E74B5" w:themeColor="accent1" w:themeShade="BF"/>
      <w:sz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qFormat/>
    <w:rsid w:val="00935920"/>
    <w:pPr>
      <w:ind w:firstLine="0"/>
    </w:pPr>
  </w:style>
  <w:style w:type="paragraph" w:styleId="21">
    <w:name w:val="toc 2"/>
    <w:basedOn w:val="a"/>
    <w:next w:val="a"/>
    <w:autoRedefine/>
    <w:uiPriority w:val="39"/>
    <w:unhideWhenUsed/>
    <w:rsid w:val="00935920"/>
    <w:pPr>
      <w:spacing w:after="100"/>
      <w:ind w:left="240"/>
    </w:pPr>
  </w:style>
  <w:style w:type="character" w:styleId="af">
    <w:name w:val="Hyperlink"/>
    <w:basedOn w:val="a0"/>
    <w:uiPriority w:val="99"/>
    <w:unhideWhenUsed/>
    <w:rsid w:val="00935920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7C72F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13">
    <w:name w:val="Сетка таблицы1"/>
    <w:basedOn w:val="a1"/>
    <w:next w:val="a7"/>
    <w:uiPriority w:val="39"/>
    <w:rsid w:val="00494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39"/>
    <w:rsid w:val="00B6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7"/>
    <w:uiPriority w:val="39"/>
    <w:rsid w:val="00B53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Маркированный список1"/>
    <w:basedOn w:val="a"/>
    <w:rsid w:val="00FA145D"/>
    <w:pPr>
      <w:widowControl w:val="0"/>
      <w:numPr>
        <w:numId w:val="33"/>
      </w:numPr>
      <w:suppressAutoHyphens/>
      <w:spacing w:line="360" w:lineRule="auto"/>
    </w:pPr>
    <w:rPr>
      <w:rFonts w:eastAsia="Andale Sans UI" w:cs="Times New Roman"/>
      <w:kern w:val="1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C55FF-9582-4B13-B1C6-F5CF9BBD0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3830</TotalTime>
  <Pages>4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</dc:creator>
  <cp:keywords/>
  <dc:description/>
  <cp:lastModifiedBy>Юлия Положышник</cp:lastModifiedBy>
  <cp:revision>212</cp:revision>
  <cp:lastPrinted>2016-01-19T06:29:00Z</cp:lastPrinted>
  <dcterms:created xsi:type="dcterms:W3CDTF">2016-01-11T12:24:00Z</dcterms:created>
  <dcterms:modified xsi:type="dcterms:W3CDTF">2021-04-27T07:08:00Z</dcterms:modified>
</cp:coreProperties>
</file>