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Информация </w:t>
      </w:r>
    </w:p>
    <w:p w:rsidR="0085322F" w:rsidRP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 предоставлении услуги по содействию в популяризации продукции субъектам малого и среднего предпринимательства, а также </w:t>
      </w:r>
      <w:proofErr w:type="spellStart"/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самозанятым</w:t>
      </w:r>
      <w:proofErr w:type="spellEnd"/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гражданам</w:t>
      </w:r>
    </w:p>
    <w:p w:rsidR="0085322F" w:rsidRP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Услуга по содействию в популяризации продукции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субъектам малого и среднего предпринимательства, а также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самозанятым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гражданам,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включает в себя: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изготовление и размещение рекламно-информационных материалов в средствах массовой информации, социальных сетях; изготовление и тиражирование печатных рекламно-информационных материалов; изготовление и размещение материалов наружной рекламы; изготовление и тиражирование аудио- и видеоматериалов рекламно-информационного характера; создание (доработка) сайта, интернет-магазина и иное (далее – Услуга). </w:t>
      </w:r>
      <w:proofErr w:type="gramEnd"/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Услуга предоставляется на условиях </w:t>
      </w:r>
      <w:proofErr w:type="spellStart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софинансирования</w:t>
      </w:r>
      <w:proofErr w:type="spellEnd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.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 При этом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расходы МКК БОФПМСП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составляют не более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80%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затрат на оказание услуги,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субъекта МСП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более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20%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лимит услуги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для субъектов малого и среднего предпринимательства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до 300 тыс. рублей,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для </w:t>
      </w:r>
      <w:proofErr w:type="spellStart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самозанятых</w:t>
      </w:r>
      <w:proofErr w:type="spellEnd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граждан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br/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 150 тыс. рублей.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Если Ваша организация имеет статус: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- </w:t>
      </w:r>
      <w:proofErr w:type="spellStart"/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самозанятый</w:t>
      </w:r>
      <w:proofErr w:type="spellEnd"/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гражданин -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необходимо заполнить Заявление, Карточку получателя услуг (приложение № 1 к Заявлению), Обязательство (приложение № 2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к Заявлению) и в Заявлении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выбрать только одну услугу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(5.</w:t>
      </w:r>
      <w:proofErr w:type="gram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Услуга по содействию в популяризации продукции субъектам МСП, а также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самозанятым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***);</w:t>
      </w:r>
      <w:proofErr w:type="gramEnd"/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субъект малого и среднего предпринимательства, действующий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до 1 года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необходимо заполнить Заявление, Карточку получателя услуг (приложение № 1 к Заявлению), Обязательство (приложение № 2 к Заявлению)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и в Заявлении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выбрать только одну услугу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(5.</w:t>
      </w:r>
      <w:proofErr w:type="gram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Услуга по содействию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в популяризации продукции субъектам МСП, а также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самозанятым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***);</w:t>
      </w:r>
      <w:proofErr w:type="gramEnd"/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субъект малого и среднего предпринимательства, действующий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 xml:space="preserve"> более 1 года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необходимо заполнить Заявление, Карточку получателя услуг (приложение № 1 к Заявлению), Обязательство (приложение № 2 к Заявлению)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и в случае выбора проведения расширенного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скоринга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Заявку-анкету (приложение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№ 3 к Заявлению). В Заявлении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выбрать не менее двух услуг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в том числе: 5. Услуга по содействию в популяризации продукции субъектам МСП,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а также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самозанятым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***.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Основанием для отказа в предоставление услуги является: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 осуществление деятельности на территории Белгородской области;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отсутствие субъекта МСП в Едином государственном реестре субъектов малого и среднего предпринимательства;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прохождение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прескоринга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(для субъектов малого и среднего предпринимательства, действующих более 1 года);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превышение количества заявившихся субъектов малого и среднего предпринимательства и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самозанятых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 максимально допустимого количества субъектов малого и среднего предпринимательства и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самозанятых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граждан, которым могут предоставляться Услуги. При этом в первую очередь подлежат удовлетворению Заявления, поступившие ранее других.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lastRenderedPageBreak/>
        <w:t xml:space="preserve">Заявление на получение Услуги Заявитель может подать любым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br/>
        <w:t>из следующих способов: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 личном обращении в центр «Мой бизнес»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(г. Белгород, ул. Королева,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д. 2а, корпус 3);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 использованием средств электронной связи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(orp@mb31.ru).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о предоставлении или об отказе в предоставлении Услуги принимается высшим органом управления МКК БОФПМСП в срок не более 20 (двадцати) рабочих дней со дня окончания приема заявлений (до 13 августа 2021 года).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Предоставление Услуги осуществляется организациями, занимающимися проведением информационной кампании для субъектов малого и среднего предпринимательства и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самозанятых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граждан. 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принятия решения о предоставлении Услуги определение Исполнителей осуществляется МКК БОФПМСП. 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Трехсторонний Договор о предоставлении Услуги заключается между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МКК БОФПМСП, получателем Услуги и Исполнителем.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МКК БОФПМСП в указанный в Договоре о предоставлении Услуги срок осуществляет перечисление денежных средств на расчетный счет Исполнителя. Окончание о предоставлении Услуги Исполнителем оформляется трехсторонним Актом выполненных работ (оказанных услуг) с предоставлением отчета и (или) подтверждающих документов.</w:t>
      </w:r>
    </w:p>
    <w:p w:rsidR="0085322F" w:rsidRPr="0085322F" w:rsidRDefault="0085322F" w:rsidP="0085322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Информация</w:t>
      </w:r>
    </w:p>
    <w:p w:rsidR="0085322F" w:rsidRP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 предоставлении услуги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сертификации (при наличии соответствующей квалификации) субъектов малого и среднего предпринимательства по системе менеджмента качества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в соответствии с международными стандартами</w:t>
      </w:r>
    </w:p>
    <w:p w:rsidR="0085322F" w:rsidRPr="0085322F" w:rsidRDefault="0085322F" w:rsidP="00853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Услуга по организации сертификации товаров, работ и услуг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субъектов малого и среднего предпринимательства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включает в себя: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оказание содействия </w:t>
      </w: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 xml:space="preserve">в приведении продукции субъектов малого и среднего предпринимательства </w:t>
      </w: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в соответствие с необходимыми требованиями, в том числе организации проведения добровольной сертификации, лабораторных испытаний образцов продукции, получении декларации о соответствии, сертификата соответствия, сертификата пожарной безопасности, экологического сертификата, подтверждении соответствия системы менеджмента качества требованиям ГОСТ</w:t>
      </w:r>
      <w:proofErr w:type="gramEnd"/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ИСО, получении свидетельства </w:t>
      </w: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 xml:space="preserve">о государственной регистрации продукции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г. № 299,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разработке паспорта безопасности, паспорта качества на продукцию, технических условий и иных требований (далее – Услуга). 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Услуга предоставляется на условиях </w:t>
      </w:r>
      <w:proofErr w:type="spellStart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софинансирования</w:t>
      </w:r>
      <w:proofErr w:type="spellEnd"/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.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 При этом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расходы МКК БОФПМСП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составляют не более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80%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затрат на оказание услуги,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субъекта МСП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более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20%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лимит услуги до 700 тыс. рублей.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lastRenderedPageBreak/>
        <w:t>Если Ваша организация имеет статус: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субъект малого и среднего предпринимательства, действующий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до 1 года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необходимо заполнить Заявление, Карточку получателя услуг (приложение № 1 к Заявлению), Обязательство (приложение № 2 к Заявлению)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и в Заявлении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выбрать только одну услугу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(4.</w:t>
      </w:r>
      <w:proofErr w:type="gram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Услуга по организации сертификации товаров, работ и услуг субъектов МСП**);</w:t>
      </w:r>
      <w:proofErr w:type="gramEnd"/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субъект малого и среднего предпринимательства, действующий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 xml:space="preserve"> более 1 года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необходимо заполнить Заявление, Карточку получателя услуг (приложение № 1 к Заявлению), Обязательство (приложение № 2 к Заявлению)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и в случае выбора проведения расширенного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скоринга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Заявку-анкету (приложение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№ 3 к Заявлению). В Заявлении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выбрать не менее двух услуг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том числе: 4. Услуга по организации сертификации товаров, работ и услуг субъектов МСП**.</w:t>
      </w: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Основанием для отказа в предоставление услуги является: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 осуществление деятельности на территории Белгородской области;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отсутствие субъекта МСП в Едином государственном реестре субъектов малого и среднего предпринимательства;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прохождение </w:t>
      </w:r>
      <w:proofErr w:type="spellStart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прескоринга</w:t>
      </w:r>
      <w:proofErr w:type="spellEnd"/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(для субъектов малого и среднего предпринимательства, действующих более 1 года);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превышение количества заявившихся субъектов малого и среднего предпринимательства максимально допустимого количества субъектов малого и среднего предпринимательства, которым могут предоставляться Услуги. При этом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 первую очередь подлежат удовлетворению Заявления, поступившие ранее других.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Заявление на получение Услуги Заявитель может подать любым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br/>
        <w:t>из следующих способов: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при личном обращении в центр «Мой бизнес»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(г. Белгород, ул. Королева,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д. 2а, корпус 3);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с использованием средств электронной связи </w:t>
      </w:r>
      <w:r w:rsidRPr="0085322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(orp@mb31.ru).</w:t>
      </w:r>
    </w:p>
    <w:p w:rsidR="0085322F" w:rsidRPr="0085322F" w:rsidRDefault="0085322F" w:rsidP="0085322F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о предоставлении или об отказе в предоставлении Услуги принимается высшим органом управления МКК БОФПМСП в срок не более 20 (двадцати) рабочих дней со дня окончания приема заявлений (до 13 августа 2021 года).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322F" w:rsidRPr="0085322F" w:rsidRDefault="0085322F" w:rsidP="008532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Предоставление Услуги осуществляется организацией, осуществляющей деятельность по сертификации товаров, работ и услуг субъектов малого и среднего предпринимательства, а также сертификации субъектов малого и среднего предпринимательства по системе менеджмента качества в соответствии </w:t>
      </w:r>
      <w:r w:rsidRPr="0085322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с международными стандартами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принятия решения о предоставлении Услуги определение Исполнителей осуществляется МКК БОФПМСП. 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Трехсторонний Договор о предоставлении Услуги заключается между </w:t>
      </w: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МКК БОФПМСП, получателем Услуги и Исполнителем.</w:t>
      </w:r>
    </w:p>
    <w:p w:rsidR="0085322F" w:rsidRPr="0085322F" w:rsidRDefault="0085322F" w:rsidP="0085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322F">
        <w:rPr>
          <w:rFonts w:ascii="Times New Roman" w:eastAsia="Times New Roman" w:hAnsi="Times New Roman" w:cs="Times New Roman"/>
          <w:sz w:val="25"/>
          <w:szCs w:val="25"/>
          <w:lang w:eastAsia="ru-RU"/>
        </w:rPr>
        <w:t>МКК БОФПМСП в указанный в Договоре о предоставлении Услуги срок осуществляет перечисление денежных средств на расчетный счет Исполнителя. Окончание о предоставлении Услуги Исполнителем оформляется трехсторонним Актом выполненных работ (оказанных услуг) с предоставлением отчета и (или) подтверждающих документов.</w:t>
      </w:r>
    </w:p>
    <w:p w:rsidR="0085322F" w:rsidRPr="0085322F" w:rsidRDefault="0085322F" w:rsidP="0085322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</w:p>
    <w:sectPr w:rsidR="0085322F" w:rsidRPr="0085322F" w:rsidSect="0085322F">
      <w:headerReference w:type="default" r:id="rId7"/>
      <w:pgSz w:w="11906" w:h="16838"/>
      <w:pgMar w:top="737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2F" w:rsidRDefault="0085322F" w:rsidP="0085322F">
      <w:pPr>
        <w:spacing w:after="0" w:line="240" w:lineRule="auto"/>
      </w:pPr>
      <w:r>
        <w:separator/>
      </w:r>
    </w:p>
  </w:endnote>
  <w:endnote w:type="continuationSeparator" w:id="0">
    <w:p w:rsidR="0085322F" w:rsidRDefault="0085322F" w:rsidP="0085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2F" w:rsidRDefault="0085322F" w:rsidP="0085322F">
      <w:pPr>
        <w:spacing w:after="0" w:line="240" w:lineRule="auto"/>
      </w:pPr>
      <w:r>
        <w:separator/>
      </w:r>
    </w:p>
  </w:footnote>
  <w:footnote w:type="continuationSeparator" w:id="0">
    <w:p w:rsidR="0085322F" w:rsidRDefault="0085322F" w:rsidP="0085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20810"/>
      <w:docPartObj>
        <w:docPartGallery w:val="Page Numbers (Top of Page)"/>
        <w:docPartUnique/>
      </w:docPartObj>
    </w:sdtPr>
    <w:sdtContent>
      <w:p w:rsidR="0085322F" w:rsidRDefault="008532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322F" w:rsidRDefault="008532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46"/>
    <w:rsid w:val="000A6246"/>
    <w:rsid w:val="0085322F"/>
    <w:rsid w:val="0089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85322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85322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85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22F"/>
  </w:style>
  <w:style w:type="paragraph" w:styleId="a5">
    <w:name w:val="footer"/>
    <w:basedOn w:val="a"/>
    <w:link w:val="a6"/>
    <w:uiPriority w:val="99"/>
    <w:unhideWhenUsed/>
    <w:rsid w:val="0085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85322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85322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85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22F"/>
  </w:style>
  <w:style w:type="paragraph" w:styleId="a5">
    <w:name w:val="footer"/>
    <w:basedOn w:val="a"/>
    <w:link w:val="a6"/>
    <w:uiPriority w:val="99"/>
    <w:unhideWhenUsed/>
    <w:rsid w:val="00853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1229</Words>
  <Characters>7006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</dc:creator>
  <cp:keywords/>
  <dc:description/>
  <cp:lastModifiedBy>Fond</cp:lastModifiedBy>
  <cp:revision>2</cp:revision>
  <dcterms:created xsi:type="dcterms:W3CDTF">2021-06-29T14:43:00Z</dcterms:created>
  <dcterms:modified xsi:type="dcterms:W3CDTF">2021-06-29T14:46:00Z</dcterms:modified>
</cp:coreProperties>
</file>