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86" w:rsidRDefault="00C42486">
      <w:pPr>
        <w:pStyle w:val="ConsPlusNormal"/>
        <w:outlineLvl w:val="0"/>
      </w:pPr>
      <w:bookmarkStart w:id="0" w:name="_GoBack"/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42486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2486" w:rsidRDefault="00C42486">
            <w:pPr>
              <w:pStyle w:val="ConsPlusNormal"/>
            </w:pPr>
            <w:r>
              <w:t>12 июля 2012 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2486" w:rsidRDefault="00C42486">
            <w:pPr>
              <w:pStyle w:val="ConsPlusNormal"/>
              <w:jc w:val="right"/>
            </w:pPr>
            <w:r>
              <w:t>N 119</w:t>
            </w:r>
          </w:p>
        </w:tc>
      </w:tr>
    </w:tbl>
    <w:p w:rsidR="00C42486" w:rsidRDefault="00C424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jc w:val="center"/>
      </w:pPr>
      <w:r>
        <w:t>ЗАКОН</w:t>
      </w:r>
    </w:p>
    <w:p w:rsidR="00C42486" w:rsidRDefault="00C42486">
      <w:pPr>
        <w:pStyle w:val="ConsPlusTitle"/>
        <w:jc w:val="center"/>
      </w:pPr>
      <w:r>
        <w:t>БЕЛГОРОДСКОЙ ОБЛАСТИ</w:t>
      </w:r>
    </w:p>
    <w:p w:rsidR="00C42486" w:rsidRDefault="00C42486">
      <w:pPr>
        <w:pStyle w:val="ConsPlusTitle"/>
        <w:jc w:val="center"/>
      </w:pPr>
    </w:p>
    <w:p w:rsidR="00C42486" w:rsidRDefault="00C42486">
      <w:pPr>
        <w:pStyle w:val="ConsPlusTitle"/>
        <w:jc w:val="center"/>
      </w:pPr>
      <w:r>
        <w:t>О ПРОФИЛАКТИКЕ НЕМЕДИЦИНСКОГО ПОТРЕБЛЕНИЯ</w:t>
      </w:r>
    </w:p>
    <w:p w:rsidR="00C42486" w:rsidRDefault="00C42486">
      <w:pPr>
        <w:pStyle w:val="ConsPlusTitle"/>
        <w:jc w:val="center"/>
      </w:pPr>
      <w:r>
        <w:t>НАРКОТИЧЕСКИХ СРЕДСТВ, ПСИХОТРОПНЫХ ВЕЩЕСТВ</w:t>
      </w:r>
    </w:p>
    <w:p w:rsidR="00C42486" w:rsidRDefault="00C42486">
      <w:pPr>
        <w:pStyle w:val="ConsPlusTitle"/>
        <w:jc w:val="center"/>
      </w:pPr>
      <w:r>
        <w:t>И ИХ АНАЛОГОВ В БЕЛГОРОДСКОЙ ОБЛАСТИ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jc w:val="right"/>
      </w:pPr>
      <w:r>
        <w:t>Принят</w:t>
      </w:r>
    </w:p>
    <w:p w:rsidR="00C42486" w:rsidRDefault="00C42486">
      <w:pPr>
        <w:pStyle w:val="ConsPlusNormal"/>
        <w:jc w:val="right"/>
      </w:pPr>
      <w:r>
        <w:t>Белгородской областной Думой</w:t>
      </w:r>
    </w:p>
    <w:p w:rsidR="00C42486" w:rsidRDefault="00C42486">
      <w:pPr>
        <w:pStyle w:val="ConsPlusNormal"/>
        <w:jc w:val="right"/>
      </w:pPr>
      <w:r>
        <w:t>5 июля 2012 года</w:t>
      </w:r>
    </w:p>
    <w:p w:rsidR="00C42486" w:rsidRDefault="00C42486">
      <w:pPr>
        <w:spacing w:after="1"/>
      </w:pPr>
    </w:p>
    <w:p w:rsidR="00C42486" w:rsidRDefault="00C42486">
      <w:pPr>
        <w:pStyle w:val="ConsPlusNormal"/>
        <w:jc w:val="center"/>
      </w:pPr>
    </w:p>
    <w:p w:rsidR="00C42486" w:rsidRDefault="00C42486">
      <w:pPr>
        <w:pStyle w:val="ConsPlusTitle"/>
        <w:jc w:val="center"/>
        <w:outlineLvl w:val="0"/>
      </w:pPr>
      <w:r>
        <w:t>Глава I. ОБЩИЕ ПОЛОЖЕНИЯ</w:t>
      </w:r>
    </w:p>
    <w:p w:rsidR="00C42486" w:rsidRDefault="00C42486">
      <w:pPr>
        <w:pStyle w:val="ConsPlusNormal"/>
        <w:jc w:val="center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Настоящий закон регулирует правоотношения, возникающие в сфере профилактики немедицинского потребления наркотических средств, психотропных веществ и их аналогов в Белгородской области, и направлен на создание организационных и правовых гарантий в целях предупреждения распространения наркомании в Белгородской области.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2. Понятия, используемые в настоящем законе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В настоящем законе используются следующие основные понятия: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антинаркотическое обучение и воспитание граждан - обязательная составная часть профилактики немедицинского потребления наркотических средств, психотропных веществ и их аналогов, направленная на распространение знаний о причинах заболевания наркоманией, ее проявлениях, осложнениях и негативных медицинских и социальных последствиях, способах противодействия вовлечению в немедицинское потребление наркотических средств, психотропных веществ и их аналогов, а также на формирование навыков ведения здорового образа жизни;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группа риска - лица с поведением, отклоняющимся от общепринятого, обусловленным психическим заболеванием или асоциальными установками, предрасполагающим к немедицинскому потреблению наркотических средств, психотропных веществ и их аналогов, формированию зависимости от них;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мониторинг наркотической ситуации - повторяющаяся с установленной периодичностью система наблюдения за развитием ситуации в сфере оборота наркотических средств, психотропных веществ и их аналогов, а также в области противодействия их незаконному обороту, профилактики немедицинского потребления наркотических средств, психотропных веществ и их аналогов, лечения и медико-социальной реабилитации больных наркоманией.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 xml:space="preserve">Остальные понятия используются в том значении, в котором они употребляются в Федеральном </w:t>
      </w:r>
      <w:hyperlink r:id="rId4" w:history="1">
        <w:r>
          <w:rPr>
            <w:color w:val="0000FF"/>
          </w:rPr>
          <w:t>законе</w:t>
        </w:r>
      </w:hyperlink>
      <w:r>
        <w:t xml:space="preserve"> от 8 января 1998 года N 3-ФЗ "О наркотических средствах и психотропных веществах".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3. Основные принципы проведения профилактики немедицинского потребления наркотических средств, психотропных веществ и их аналогов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Осуществление профилактики немедицинского потребления наркотических средств, психотропных веществ и их аналогов в Белгородской области основывается на принципах: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lastRenderedPageBreak/>
        <w:t>1) соблюдения прав человека и гражданина;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2) систематичности и постоянства в проведении профилактической работы с лицами, допускающими немедицинское потребление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3) приоритетности мер по выявлению на ранней стадии лиц, допускающих немедицинское потребление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4) гарантированности и доступности наркологической и медико-социальной помощи лицам, больным наркоманией, и членам их семей;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5) гласности в деятельности субъектов профилактики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6) соблюдения конфиденциальности полученной информации о лицах, незаконно потребляющих наркотические средства, психотропные вещества и их аналоги, а также больных наркоманией;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7) индивидуального подхода на различных этапах профилактики наркомании к лицам, незаконно потребляющим наркотические средства, психотропные вещества и их аналоги, а также больным наркоманией;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8) государственной поддержки организаций, осуществляющих профилактику наркомании, социально-духовную реабилитацию больных наркоманией в соответствии с федеральным законодательством;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9) финансового обеспечения профилактических мероприятий.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4. Основные задачи в сфере профилактики немедицинского потребления наркотических средств, психотропных веществ и их аналогов на территории Белгородской области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Основными задачами в сфере профилактики немедицинского потребления наркотических средств, психотропных веществ и их аналогов являются: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1) развитие и укрепление системы комплексной профилактики немедицинского потребления наркотических средств, психотропных веществ и их аналогов на территории Белгородской области;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2) создание региональной государственной системы мониторинга наркотической ситуации в Белгородской области;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3) формирование в обществе нетерпимого отношения к немедицинскому потреблению наркотических средств, психотропных веществ и их аналогов, в том числе путем проведения активной антинаркотической пропаганды, антинаркотического воспитания и обучения, информирования общественности о состоянии наркотической ситуации в средствах массовой информации;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4) развитие и укрепление взаимодействия с территориальными органами федеральных органов исполнительной власти и координации деятельности органов государственной власти Белгородской области, органов местного самоуправления по вопросам организации профилактики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5) организация и проведение профилактических мероприятий с группами риска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6) развитие системы раннего выявления немедицинского потребления наркотических средств, психотропных веществ и их аналогов, в частности посредством проведения добровольных диагностических исследований;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lastRenderedPageBreak/>
        <w:t>7) создание условий для вовлечения граждан в антинаркотическую деятельность, формирование, стимулирование развития и государственная поддержка деятельности общественных антинаркотических объединений и организаций, занимающихся профилактикой наркомании;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8) формирование личной ответственности за свое поведение, обусловливающее снижение спроса на наркотики;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9) совершенствование системы оказания медицинской помощи и реабилитации лиц, больных наркоманией.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jc w:val="center"/>
        <w:outlineLvl w:val="0"/>
      </w:pPr>
      <w:r>
        <w:t>Глава II. ПОЛНОМОЧИЯ И НАПРАВЛЕНИЯ ДЕЯТЕЛЬНОСТИ ОРГАНОВ</w:t>
      </w:r>
    </w:p>
    <w:p w:rsidR="00C42486" w:rsidRDefault="00C42486">
      <w:pPr>
        <w:pStyle w:val="ConsPlusTitle"/>
        <w:jc w:val="center"/>
      </w:pPr>
      <w:r>
        <w:t>ГОСУДАРСТВЕННОЙ ВЛАСТИ В СФЕРЕ ПРОФИЛАКТИКИ НЕМЕДИЦИНСКОГО</w:t>
      </w:r>
    </w:p>
    <w:p w:rsidR="00C42486" w:rsidRDefault="00C42486">
      <w:pPr>
        <w:pStyle w:val="ConsPlusTitle"/>
        <w:jc w:val="center"/>
      </w:pPr>
      <w:r>
        <w:t>ПОТРЕБЛЕНИЯ НАРКОТИЧЕСКИХ СРЕДСТВ, ПСИХОТРОПНЫХ ВЕЩЕСТВ</w:t>
      </w:r>
    </w:p>
    <w:p w:rsidR="00C42486" w:rsidRDefault="00C42486">
      <w:pPr>
        <w:pStyle w:val="ConsPlusTitle"/>
        <w:jc w:val="center"/>
      </w:pPr>
      <w:r>
        <w:t>И ИХ АНАЛОГОВ В БЕЛГОРОДСКОЙ ОБЛАСТИ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5. Полномочия Правительства Белгородской области в сфере профилактики немедицинского потребления наркотических средств, психотропных веществ и их аналогов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Правительство Белгородской области, реализуя полномочия в сфере профилактики немедицинского потребления наркотических средств, психотропных веществ и их аналогов в рамках государственной антинаркотической политики Российской Федерации, в пределах своей компетенции: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1) утверждает и организует реализацию государственных программ Белгородской области в сфере профилактики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jc w:val="both"/>
      </w:pPr>
      <w:r>
        <w:t xml:space="preserve">(в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Белгородской области от 03.07.2017 N 179)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2) осуществляет взаимодействие с территориальными органами федеральных органов исполнительной власти, уполномоченными на решение задач в сфере контроля за оборотом наркотиков и противодействия их незаконному обороту;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3) определяет в Белгородской области территории, в пределах которых осуществляется контроль за хранением, перевозкой или пересылкой наркотических средств, психотропных веществ и их аналогов в местах возможного осуществления незаконных перевозок наркотических средств, психотропных веществ и их аналогов, в соответствии с законодательством Российской Федерации;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4) осуществляет организацию и проведение систематической и целенаправленной антинаркотической пропаганды, в том числе с использованием социальной рекламы, привлечением средств массовой информации, стимулирует данные виды деятельности;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5) осуществляет мероприятия по развитию сети учреждений для оказания специализированной помощи лицам, допускающим немедицинское потребление наркотических средств, психотропных веществ и их аналогов, а также больным наркоманией, укреплению материально-технической базы данных учреждений;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6) осуществляет государственную поддержку и развитие системы реабилитации больных наркоманией, оказания помощи их семьям;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7) привлекает общественные, религиозные объединения и организации на добровольной основе к участию в реализации мероприятий по предупреждению немедицинского потребления наркотических средств, психотропных веществ и их аналогов, реабилитации больных наркоманией.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6. Основные направления деятельности органа исполнительной власти Белгородской области в сфере здравоохранения и социальной защиты населения по профилактике немедицинского потребления наркотических средств, психотропных веществ и их аналогов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Орган исполнительной власти Белгородской области в сфере здравоохранения и социальной защиты населения в целях осуществления профилактики немедицинского потребления наркотических средств, психотропных веществ и их аналогов в пределах своей компетенции: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1) участвует в разработке и реализации государственных программ Белгородской области по профилактике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закона</w:t>
        </w:r>
      </w:hyperlink>
      <w:r>
        <w:t xml:space="preserve"> Белгородской области от 03.07.2017 N 179)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2) организует и проводит мероприятия, направленные на пропаганду здорового образа жизни и профилактику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3) организует оказание специализированной наркологической помощи лицам, больным наркоманией, и потребителям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4) осуществляет мероприятия, направленные на улучшение специализированной наркологической помощи и медико-социальной реабилитации больных наркоманией;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5) оказывает консультативную помощь организациям, осуществляющим мероприятия по профилактике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6) разрабатывает рекомендации и методические указания по профилактике немедицинского потребления наркотических средств, психотропных веществ и их аналогов, в том числе для медицинских работников, по вопросам раннего выявления их потребителей;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7) осуществляет комплексный анализ состояния здоровья населения, профилактических мероприятий, проводимых в целях профилактики немедицинского потребления наркотических средств, психотропных веществ и их аналогов в Белгородской области;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8) проводит конференции, совещания, симпозиумы и встречи, организации выставок и другие мероприятия по вопросам профилактики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9) осуществляет контроль за соответствием качества оказываемой наркологической помощи, установленной федеральными стандартами и порядком оказания медицинской помощи;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10) ведет учет организаций, занимающихся оказанием наркологической помощи и услуг по реабилитации больных наркоманией в Белгородской области.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7. Основные направления деятельности органа исполнительной власти Белгородской области в сфере образования по профилактике немедицинского потребления наркотических средств, психотропных веществ и их аналогов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Орган исполнительной власти Белгородской области в сфере образования в целях осуществления профилактики немедицинского потребления наркотических средств, психотропных веществ и их аналогов в пределах своей компетенции: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 xml:space="preserve">1) участвует в разработке и реализации государственных программ Белгородской области по </w:t>
      </w:r>
      <w:r>
        <w:lastRenderedPageBreak/>
        <w:t>профилактике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Белгородской области от 03.07.2017 N 179)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2) обеспечивает развитие системы подготовки, переподготовки и повышения квалификации педагогических работников для работы в сфере профилактики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3) организует антинаркотическое воспитание и обучение в рамках реализации основных и дополнительных программ в образовательных учреждениях различных типов и видов;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4) организует регулярное обсуждение проблем немедицинского потребления наркотических средств, психотропных веществ и их аналогов в образовательных учреждениях, на семинарах, конференциях работников системы образования, сбор информации, обмен опытом по вопросам организации профилактики немедицинского потребления наркотических средств, психотропных веществ и их аналогов в системе образования иных субъектов Российской Федерации;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5) осуществляет пропаганду здорового образа жизни, распространение знаний об опасности немедицинского потребления наркотических средств, психотропных веществ и их аналогов для жизни и здоровья среди обучающихся, воспитанников;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6) проводит регулярный мониторинг наркотической ситуации в целях выявления тенденций ее развития для принятия необходимых организационно-профилактических мер;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 xml:space="preserve">7) оказывает социально-психологическую, педагогическую помощь детям и подросткам с проблемами в развитии и обучении в целях предупреждения социальной </w:t>
      </w:r>
      <w:proofErr w:type="spellStart"/>
      <w:r>
        <w:t>дезадаптации</w:t>
      </w:r>
      <w:proofErr w:type="spellEnd"/>
      <w:r>
        <w:t xml:space="preserve"> и предупреждения вовлечения в немедицинское потребление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8) оказывает психолого-педагогическую помощь и разрабатывает методические рекомендации для родителей (иных законных представителей) несовершеннолетних по вопросам построения бесконфликтных взаимоотношений с детьми и подростками;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9) организует индивидуальную профилактическую работу среди несовершеннолетних, потребляющих наркотические средства, психотропные вещества и их аналоги, среди их родителей (иных законных представителей);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10) организует проведение разъяснительной работы с обучающимися образовательных учреждений и их родителями (законными представителями) о добровольном первичном осмотре обучающихся на предмет возможного обнаружения признаков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11) организует ведение в образовательных учреждениях учета несовершеннолетних, не посещающих или систематически пропускающих по неуважительным причинам занятия;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12) организует оказание педагогической, психологической, социальной, правовой помощи несовершеннолетним, потребляющим наркотические средства, психотропные вещества и их аналоги, в целях предупреждения совершения ими повторных правонарушений, связанных с немедицинским потреблением наркотических средств, психотропных веществ и их аналогов и иных антиобщественных деяний;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13) участвует в организации летнего отдыха, досуга и занятости несовершеннолетних.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8. Основные направления деятельности органа исполнительной власти Белгородской области в сфере молодежной политики по профилактике немедицинского потребления наркотических средств, психотропных веществ и их аналогов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Орган исполнительной власти Белгородской области в сфере молодежной политики в целях осуществления профилактики немедицинского потребления наркотических средств, психотропных веществ и их аналогов в пределах своей компетенции: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1) участвует в разработке и реализации государственных программ Белгородской области по профилактике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Белгородской области от 03.07.2017 N 179)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2) организует проведение конкурсов социальных проектов по профилактике немедицинского потребления наркотических средств, психотропных веществ и их аналогов в молодежной среде, оказывает содействие в реализации проектов, победивших в конкурсах;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3) осуществляет организационно-методическое обеспечение и координацию деятельности молодежных и детских общественных объединений, религиозных организаций, волонтерского движения, направленной на предупреждение среди подростков и молодежи немедицинского потребления наркотических средств, психотропных веществ и их аналогов, организацию досуга, занятости, отдыха и оздоровления молодежи;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4) разрабатывает и реализует образовательные проекты, организует семинары, тренинги, направленные на профилактику немедицинского потребления наркотических средств, психотропных веществ и их аналогов и пропаганду здорового образа жизни среди молодежи;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5) участвует в организации отдыха, досуга и занятости молодежи.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9. Основные направления деятельности органа исполнительной власти Белгородской области в сфере социальной защиты населения по профилактике немедицинского потребления наркотических средств, психотропных веществ и их аналогов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Орган исполнительной власти Белгородской области в сфере социальной защиты населения в целях осуществления профилактики немедицинского потребления наркотических средств, психотропных веществ и их аналогов в пределах своей компетенции: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1) участвует в разработке и реализации государственных программ Белгородской области по профилактике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Белгородской области от 03.07.2017 N 179)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2) организует выявление и учет несовершеннолетних, находящихся в социально опасном положении, и их семей;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3) контролирует деятельность специализированных учреждений для несовершеннолетних, нуждающихся в социальной реабилитации, в том числе потребляющих наркотические средства, психотропные вещества и их аналоги, иных учреждений и служб, предоставляющих социальные услуги несовершеннолетним и их семьям, а также осуществляет меры по развитию сети указанных учреждений;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4) разрабатывает и внедряет в деятельность учреждений, предоставляющих социальные услуги несовершеннолетним и их семьям, современные методики и технологии социальной реабилитации;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5) осуществляет взаимодействие с правоохранительными органами, органами местного самоуправления, общественными объединениями и организациями по профилактике немедицинского потребления наркотических средств, психотропных веществ и их аналогов в рамках своей компетенции;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lastRenderedPageBreak/>
        <w:t>6) разрабатывает методические рекомендации для учреждений системы социальной защиты населения по направлениям, формам и порядку осуществления профилактики немедицинского потребления наркотических средств, психотропных веществ и их аналогов.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10. Основные направления деятельности органа исполнительной власти Белгородской области в сфере культуры по профилактике немедицинского потребления наркотических средств, психотропных веществ и их аналогов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Орган исполнительной власти Белгородской области в сфере культуры в целях осуществления профилактики немедицинского потребления наркотических средств, психотропных веществ и их аналогов в пределах своей компетенции: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1) участвует в разработке и реализации государственных программ Белгородской области по профилактике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Белгородской области от 03.07.2017 N 179)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2) участвует в организации и проведении антинаркотических мероприятий и акций (включая проведение массовых мероприятий, выставок, создание кинофильмов, направленных на профилактику немедицинского потребления наркотических средств, психотропных веществ и их аналогов);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3) содействует развитию сотрудничества и взаимодействия с общественными объединениями и иными организациями, осуществляющими мероприятия в сфере профилактики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4) оказывает содействие по недопущению фактов немедицинского потребления наркотических средств, психотропных веществ и их аналогов в помещениях организаций (учреждений) культуры и на непосредственно прилегающих к ним территориях в пределах своей компетенции;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5) оказывает содействие гражданам в удовлетворении их духовных потребностей, приобщении к ценностям отечественной и мировой культуры, в обеспечении досуга путем осуществления информационно-просветительской и культурно-досуговой деятельности.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11. Основные направления деятельности органа исполнительной власти Белгородской области в сфере физической культуры и спорта по профилактике немедицинского потребления наркотических средств, психотропных веществ и их аналогов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Орган исполнительной власти Белгородской области в сфере физической культуры и спорта в целях осуществления профилактики немедицинского потребления наркотических средств, психотропных веществ и их аналогов в пределах своей компетенции: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1) участвует в разработке и реализации государственных программ Белгородской области по профилактике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Белгородской области от 03.07.2017 N 179)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2) разрабатывает и реализует комплекс мер, направленных на создание условий для творческого досуга, отдыха и занятий физической культурой и спортом, формирование потребности у различных групп населения в занятиях физической культурой и спортом, в том числе путем укрепления материально-технической базы соответствующих организаций;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3) способствует расширению сети детско-юношеских спортивных школ, детско-юношеских клубов физкультурной подготовки, спортивных клубов;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 xml:space="preserve">4) участвует в организации пропаганды здорового образа жизни, несовместимого с </w:t>
      </w:r>
      <w:r>
        <w:lastRenderedPageBreak/>
        <w:t>немедицинским потреблением наркотических средств, психотропных веществ и их аналогов.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jc w:val="center"/>
        <w:outlineLvl w:val="0"/>
      </w:pPr>
      <w:r>
        <w:t>Глава III. ОРГАНИЗАЦИОННЫЕ И ИНФОРМАЦИОННО-ПРОПАГАНДИСТСКИЕ</w:t>
      </w:r>
    </w:p>
    <w:p w:rsidR="00C42486" w:rsidRDefault="00C42486">
      <w:pPr>
        <w:pStyle w:val="ConsPlusTitle"/>
        <w:jc w:val="center"/>
      </w:pPr>
      <w:r>
        <w:t>ОСНОВЫ ПРОФИЛАКТИКИ НЕМЕДИЦИНСКОГО ПОТРЕБЛЕНИЯ НАРКОТИЧЕСКИХ</w:t>
      </w:r>
    </w:p>
    <w:p w:rsidR="00C42486" w:rsidRDefault="00C42486">
      <w:pPr>
        <w:pStyle w:val="ConsPlusTitle"/>
        <w:jc w:val="center"/>
      </w:pPr>
      <w:r>
        <w:t>СРЕДСТВ, ПСИХОТРОПНЫХ ВЕЩЕСТВ И ИХ АНАЛОГОВ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12. Механизмы реализации профилактических мероприятий в сфере профилактики немедицинского потребления наркотических средств, психотропных веществ и их аналогов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Реализация мероприятий в сфере профилактики немедицинского потребления наркотических средств, психотропных веществ и их аналогов в Белгородской области осуществляется посредством: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1) создания региональной государственной системы мониторинга наркотической ситуации в Белгородской области;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2) разработки и реализации государственной программы Белгородской области по профилактике немедицинского потребления наркотических средств, психотропных веществ и их аналогов, а также профилактических программ, направленных на соответствующие целевые аудитории с учетом возрастных и социальных групп населения;</w:t>
      </w:r>
    </w:p>
    <w:p w:rsidR="00C42486" w:rsidRDefault="00C42486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Белгородской области от 03.07.2017 N 179)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3) создания системы проектов, соответствующих приоритетным направлениям профилактики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4) создания системы информационно-пропагандистского сопровождения профилактики немедицинского потребления наркотических средств, психотропных веществ и их аналогов, а также регулярного информирования населения о результатах реализации антинаркотической политики;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5) привлечения населения области к участию в реализации профилактических антинаркотических мероприятий.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13. Финансирование профилактических мероприятий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Финансирование мероприятий по профилактике немедицинского потребления наркотических средств, психотропных веществ и их аналогов, реализуемых органами государственной власти Белгородской области, а также областными государственными учреждениями осуществляется за счет средств областного бюджета и иных источников, не запрещенных законодательством.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14. Координация деятельности по профилактике немедицинского потребления наркотических средств, психотропных веществ и их аналогов в Белгородской области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1. Координацию деятельности органов исполнительной власти Белгородской области и взаимодействие с территориальными органами федеральных органов исполнительной власти, органами местного самоуправления, общественными объединениями и иными организациями и средствами массовой информации в сфере профилактики немедицинского потребления наркотических средств, психотропных веществ и их аналогов осуществляет антинаркотическая комиссия в Белгородской области, образуемая в Белгородской области в соответствии с действующим законодательством.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2. Персональный состав антинаркотической комиссии в Белгородской области утверждается Губернатором Белгородской области.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15. Категории лиц, в отношении которых осуществляется профилактика немедицинского потребления наркотических средств, психотропных веществ и их аналогов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lastRenderedPageBreak/>
        <w:t>Профилактика немедицинского потребления наркотических средств, психотропных веществ и их аналогов осуществляется в отношении следующих категорий населения: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1) граждан, проживающих на территории Белгородской области, - в целях формирования здорового образа жизни и общего негативного отношения к немедицинскому потреблению наркотических средств, психотропных веществ и их аналогов (создание внутренней системы запретов на потребление наркотических средств, психотропных веществ и их аналогов, умений и навыков психологической защиты от факторов, провоцирующих их потребление);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2) граждан, входящих в группу риска немедицинского потребления наркотических средств, психотропных веществ и их аналогов, - в целях предупреждения вовлечения их в регулярное немедицинское потребление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3) граждан, допускающих немедицинское потребление наркотических средств, психотропных веществ и их аналогов, - в целях предупреждения заболевания наркоманией, своевременного выявления и оказания медицинской, реабилитационной помощи и обеспечения безопасности и охраны здоровья иных лиц;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4) детей и молодежи, находящихся в неблагоприятных семейных, социальных условиях, в трудной жизненной ситуации, - в целях предупреждения причинения вреда их здоровью, а также их физическому, интеллектуальному, психическому, духовному и нравственному развитию;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5) родителей (иных законных представителей) - в целях приобретения ими знаний, необходимых для выявления детей, потребляющих наркотические средства, психотропные вещества и их аналоги, а также в целях обучения навыкам бесконфликтного общения с детьми, потребляющими наркотические средства, психотропные вещества и их аналоги;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 xml:space="preserve">6) работников отдельных видов профессиональной деятельности и работников </w:t>
      </w:r>
      <w:proofErr w:type="spellStart"/>
      <w:r>
        <w:t>техногенно</w:t>
      </w:r>
      <w:proofErr w:type="spellEnd"/>
      <w:r>
        <w:t xml:space="preserve"> опасных предприятий и объектов жизнедеятельности области.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16. Мониторинг наркотической ситуации в Белгородской области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1. Мониторинг наркотической ситуации в Белгородской области осуществляется антинаркотической комиссией в Белгородской области совместно с органами исполнительной власти Белгородской области, государственными органами и учреждениями и во взаимодействии с территориальными органами федеральных органов исполнительной власти, органами местного самоуправления в области, общественными объединениями, иными организациями и средствами массовой информации.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2. Мониторинг наркотической ситуации предусматривает проведение исследований с использованием технологий системного анализа различных аспектов немедицинского потребления наркотических средств, психотропных веществ и их аналогов (социального, медицинского, правоохранительного, экономического и других). Мониторинг осуществляется с использованием областного межведомственного информационно-аналитического банка данных о профилактике немедицинского потребления наркотических средств, психотропных веществ и их аналогов.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3. Мониторинг наркотической ситуации в Белгородской области осуществляется в течение календарного года. На основе результатов мониторинга разрабатывается ежегодный государственный доклад "Мониторинг наркотической ситуации в Белгородской области".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4. Порядок ведения мониторинга наркотической ситуации в Белгородской области определяется в соответствии с действующим законодательством.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 xml:space="preserve">Статья 17. Областной межведомственный информационно-аналитический банк данных о профилактике немедицинского потребления наркотических средств, психотропных веществ и их </w:t>
      </w:r>
      <w:r>
        <w:lastRenderedPageBreak/>
        <w:t>аналогов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1. Областной межведомственный информационно-аналитический банк данных о профилактике немедицинского потребления наркотических средств, психотропных веществ и их аналогов (далее - банк данных) создается для сбора, учета, обработки, накопления, хранения, обобщения, анализа, поиска и представления информации по вопросам профилактики немедицинского потребления наркотических средств, психотропных веществ и их аналогов.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2. Банк данных формируется антинаркотической комиссией в Белгородской области, органами исполнительной власти Белгородской области, государственными органами и учреждениями во взаимодействии с территориальными органами федеральных органов исполнительной власти, органами местного самоуправления.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К участию в формировании банка данных могут привлекаться в соответствии с действующим законодательством органы местного самоуправления в области, общественные объединения и иные организации.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3. Порядок формирования и использования информации, включенной в банк данных, определяется Правительством Белгородской области.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18. Антинаркотическая пропаганда и агитация в Белгородской области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1. Антинаркотическая пропаганда и агитация осуществляются в Белгородской области в процессе воспитания и обучения граждан, в рамках деятельности телевизионных и радиовещательных компаний, средств массовой информации и массовых коммуникаций, культурно-досуговых учреждений, учреждений физической культуры и спорта, в ходе специальных антинаркотических акций с участием государственных учреждений, общественных объединений иных организаций, а также физических лиц.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2. Антинаркотическая пропаганда и агитация в непериодических печатных изданиях осуществляется уполномоченными государственными учреждениями Белгородской области путем выпуска и распространения книг, брошюр, информационных бюллетеней, буклетов, листовок, плакатов и иных непериодических печатных изданий, содержащих антинаркотические сообщения и материалы.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3. Антинаркотическая пропаганда и агитация в области наружной рекламы, информации и художественного оформления осуществляется уполномоченными государственными органами и учреждениями Белгородской области путем размещения рекламных и информационных сообщений и материалов, а также антинаркотической символики на рекламных конструкциях, в средствах массовой информации и элементах художественного оформления строений, зданий и сооружений.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4. Органы исполнительной власти Белгородской области оказывают поддержку общественным объединениям и иным организациям, осуществляющим антинаркотическую пропаганду в сфере организации досуга детей и молодежи, в порядке, установленном нормативными правовыми актами Белгородской области.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19. Антинаркотическое обучение и воспитание населения Белгородской области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Антинаркотическое воспитание и обучение населения Белгородской области осуществляется: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1) в процессе деятельности образовательных, культурно-досуговых, физкультурно-спортивных учреждений;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2) в ходе проведения профилактических мероприятий с организованными группами граждан в трудовых и образовательных коллективах;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lastRenderedPageBreak/>
        <w:t>3) в ходе подготовки, переподготовки и повышения квалификации специалистов всех категорий, участвующих в деятельности по профилактике наркомании и немедицинского потребления наркотических средств, психотропных веществ и их аналогов;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4) в ходе проведения специальных тематических акций, циклов радио- и телепередач, целевых публикаций в средствах массовой информации в порядке, установленном законодательством Российской Федерации.</w:t>
      </w:r>
    </w:p>
    <w:p w:rsidR="00C42486" w:rsidRDefault="00C42486">
      <w:pPr>
        <w:pStyle w:val="ConsPlusNormal"/>
        <w:ind w:firstLine="540"/>
        <w:jc w:val="both"/>
      </w:pPr>
    </w:p>
    <w:tbl>
      <w:tblPr>
        <w:tblW w:w="9638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C42486">
        <w:trPr>
          <w:jc w:val="center"/>
        </w:trPr>
        <w:tc>
          <w:tcPr>
            <w:tcW w:w="9578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2486" w:rsidRDefault="00C4248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42486" w:rsidRDefault="00C42486">
            <w:pPr>
              <w:pStyle w:val="ConsPlusNormal"/>
              <w:jc w:val="both"/>
            </w:pPr>
            <w:r>
              <w:rPr>
                <w:color w:val="392C69"/>
              </w:rPr>
              <w:t>Нумерация глав дана в соответствии с официальным текстом документа.</w:t>
            </w:r>
          </w:p>
        </w:tc>
      </w:tr>
    </w:tbl>
    <w:p w:rsidR="00C42486" w:rsidRDefault="00C42486">
      <w:pPr>
        <w:pStyle w:val="ConsPlusTitle"/>
        <w:spacing w:before="280"/>
        <w:jc w:val="center"/>
        <w:outlineLvl w:val="0"/>
      </w:pPr>
      <w:r>
        <w:t>Глава V. РАННЕЕ ВЫЯВЛЕНИЕ ЛИЦ, ДОПУСКАЮЩИХ</w:t>
      </w:r>
    </w:p>
    <w:p w:rsidR="00C42486" w:rsidRDefault="00C42486">
      <w:pPr>
        <w:pStyle w:val="ConsPlusTitle"/>
        <w:jc w:val="center"/>
      </w:pPr>
      <w:r>
        <w:t>НЕМЕДИЦИНСКОЕ ПОТРЕБЛЕНИЕ НАРКОТИЧЕСКИХ</w:t>
      </w:r>
    </w:p>
    <w:p w:rsidR="00C42486" w:rsidRDefault="00C42486">
      <w:pPr>
        <w:pStyle w:val="ConsPlusTitle"/>
        <w:jc w:val="center"/>
      </w:pPr>
      <w:r>
        <w:t>СРЕДСТВ, ПСИХОТРОПНЫХ ВЕЩЕСТВ И ИХ АНАЛОГОВ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20. Раннее выявление немедицинского потребления наркотических средств, психотропных веществ и их аналогов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bookmarkStart w:id="1" w:name="P226"/>
      <w:bookmarkEnd w:id="1"/>
      <w:r>
        <w:t>1. Раннее выявление немедицинского потребления наркотических средств, психотропных веществ и их аналогов осуществляется в рамках проведения на добровольной основе: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социально-психологического тестирования обучающихся образовательных учреждений, реализующих общеобразовательные программы основного общего, среднего (полного) общего образования и профессиональные образовательные программы начального профессионального, среднего профессионального и высшего профессионального образования;</w:t>
      </w:r>
    </w:p>
    <w:p w:rsidR="00C42486" w:rsidRDefault="00C42486">
      <w:pPr>
        <w:pStyle w:val="ConsPlusNormal"/>
        <w:spacing w:before="220"/>
        <w:ind w:firstLine="540"/>
        <w:jc w:val="both"/>
      </w:pPr>
      <w:r>
        <w:t>диагностических обследований в рамках проведения профилактических медицинских осмотров обучающихся образовательных учреждений, реализующих общеобразовательные программы основного общего, среднего (полного) общего образования и профессиональные образовательные программы начального профессионального, среднего профессионального и высшего профессионального образования, работников, служащих предприятий, учреждений и организаций независимо от формы собственности.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 xml:space="preserve">2. Проведение добровольных социально-психологического тестирования и диагностических обследований, указанных в </w:t>
      </w:r>
      <w:hyperlink w:anchor="P226" w:history="1">
        <w:r>
          <w:rPr>
            <w:color w:val="0000FF"/>
          </w:rPr>
          <w:t>части 1</w:t>
        </w:r>
      </w:hyperlink>
      <w:r>
        <w:t xml:space="preserve"> настоящей статьи, осуществляется в соответствии с действующим законодательством.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21. Организация индивидуальной профилактической работы с лицами, потребляющими наркотические средства, психотропные вещества и их аналоги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 xml:space="preserve">1. Орган исполнительной власти Белгородской области в сфере образования на основе сведений, представленных правоохранительными органами, организует проведение в образовательных учреждениях всех уровней индивидуальной профилактической работы с учащимися и студентами, воспитанниками </w:t>
      </w:r>
      <w:proofErr w:type="spellStart"/>
      <w:r>
        <w:t>интернатных</w:t>
      </w:r>
      <w:proofErr w:type="spellEnd"/>
      <w:r>
        <w:t xml:space="preserve"> образовательных учреждений, допускающими немедицинское потребление наркотических средств, психотропных веществ и их аналогов.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2. Орган исполнительной власти Белгородской области в сфере социальной защиты населения и учреждения социального обслуживания населения Белгородской области организуют проведение индивидуальной профилактической работы с семьями, находящимися в социально опасном положении в связи с немедицинским потреблением наркотических средств, психотропных веществ и их аналогов, а также оказывают им социально-реабилитационную помощь.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 xml:space="preserve">3. Орган исполнительной власти Белгородской области в сфере молодежной политики </w:t>
      </w:r>
      <w:r>
        <w:lastRenderedPageBreak/>
        <w:t>принимает участие в пределах своей компетенции в проведении индивидуальной профилактической работы с подростками и молодежью, относящимися к группе риска, путем организации их творческого досуга и занятости, осуществления информационно-просветительских и иных мер.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22. Создание условий, исключающих немедицинское потребление наркотических средств, психотропных веществ и их аналогов в культурно-развлекательных учреждениях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Хозяйствующие субъекты, а также индивидуальные предприниматели, проводящие культурные, зрелищные, спортивные и иные массовые мероприятия для детей и молодежи в Белгородской области, обязаны принимать предусмотренные действующим законодательством меры, исключающие немедицинское потребление наркотических средств, психотропных веществ и их аналогов в ходе проведения указанных мероприятий.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jc w:val="center"/>
        <w:outlineLvl w:val="0"/>
      </w:pPr>
      <w:r>
        <w:t>Глава VI. ЗАКЛЮЧИТЕЛЬНЫЕ ПОЛОЖЕНИЯ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Title"/>
        <w:ind w:firstLine="540"/>
        <w:jc w:val="both"/>
        <w:outlineLvl w:val="1"/>
      </w:pPr>
      <w:r>
        <w:t>Статья 23. Вступление в силу настоящего закона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jc w:val="right"/>
      </w:pPr>
      <w:r>
        <w:t>Временно исполняющий обязанности</w:t>
      </w:r>
    </w:p>
    <w:p w:rsidR="00C42486" w:rsidRDefault="00C42486">
      <w:pPr>
        <w:pStyle w:val="ConsPlusNormal"/>
        <w:jc w:val="right"/>
      </w:pPr>
      <w:r>
        <w:t>Губернатора Белгородской области</w:t>
      </w:r>
    </w:p>
    <w:p w:rsidR="00C42486" w:rsidRDefault="00C42486">
      <w:pPr>
        <w:pStyle w:val="ConsPlusNormal"/>
        <w:jc w:val="right"/>
      </w:pPr>
      <w:r>
        <w:t>Е.С.САВЧЕНКО</w:t>
      </w:r>
    </w:p>
    <w:p w:rsidR="00C42486" w:rsidRDefault="00C42486">
      <w:pPr>
        <w:pStyle w:val="ConsPlusNormal"/>
      </w:pPr>
      <w:r>
        <w:t>г. Белгород</w:t>
      </w:r>
    </w:p>
    <w:p w:rsidR="00C42486" w:rsidRDefault="00C42486">
      <w:pPr>
        <w:pStyle w:val="ConsPlusNormal"/>
        <w:spacing w:before="220"/>
      </w:pPr>
      <w:r>
        <w:t>12 июля 2012 г.</w:t>
      </w:r>
    </w:p>
    <w:p w:rsidR="00C42486" w:rsidRDefault="00C42486">
      <w:pPr>
        <w:pStyle w:val="ConsPlusNormal"/>
        <w:spacing w:before="220"/>
      </w:pPr>
      <w:r>
        <w:t>N 119</w:t>
      </w:r>
    </w:p>
    <w:p w:rsidR="00C42486" w:rsidRDefault="00C42486">
      <w:pPr>
        <w:pStyle w:val="ConsPlusNormal"/>
      </w:pPr>
    </w:p>
    <w:p w:rsidR="00C42486" w:rsidRDefault="00C42486">
      <w:pPr>
        <w:pStyle w:val="ConsPlusNormal"/>
        <w:ind w:firstLine="540"/>
        <w:jc w:val="both"/>
      </w:pPr>
    </w:p>
    <w:p w:rsidR="00C42486" w:rsidRDefault="00C424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1012" w:rsidRDefault="00CA1012"/>
    <w:sectPr w:rsidR="00CA1012" w:rsidSect="00A67427">
      <w:pgSz w:w="11907" w:h="16840" w:code="9"/>
      <w:pgMar w:top="1077" w:right="1134" w:bottom="107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86"/>
    <w:rsid w:val="000D2EB0"/>
    <w:rsid w:val="001239E1"/>
    <w:rsid w:val="004254C4"/>
    <w:rsid w:val="00C42486"/>
    <w:rsid w:val="00CA1012"/>
    <w:rsid w:val="00E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2D9B4-F2E5-4F06-82C3-01C1D7B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2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24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3724921A37310FC161D625ACF5DDB554899C216CA858F41856EA86B92CFF8A5A1EF3BBD9AAD9161D2F9C0E030B75566038E35AE3515B9FC94342y6VB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3724921A37310FC161D625ACF5DDB554899C216CA858F41856EA86B92CFF8A5A1EF3BBD9AAD9161D2F9C0E030B75566038E35AE3515B9FC94342y6VBO" TargetMode="External"/><Relationship Id="rId12" Type="http://schemas.openxmlformats.org/officeDocument/2006/relationships/hyperlink" Target="consultantplus://offline/ref=133724921A37310FC161D625ACF5DDB554899C216CA858F41856EA86B92CFF8A5A1EF3BBD9AAD9161D2F9D07030B75566038E35AE3515B9FC94342y6V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3724921A37310FC161D625ACF5DDB554899C216CA858F41856EA86B92CFF8A5A1EF3BBD9AAD9161D2F9C0E030B75566038E35AE3515B9FC94342y6VBO" TargetMode="External"/><Relationship Id="rId11" Type="http://schemas.openxmlformats.org/officeDocument/2006/relationships/hyperlink" Target="consultantplus://offline/ref=133724921A37310FC161D625ACF5DDB554899C216CA858F41856EA86B92CFF8A5A1EF3BBD9AAD9161D2F9C0E030B75566038E35AE3515B9FC94342y6VBO" TargetMode="External"/><Relationship Id="rId5" Type="http://schemas.openxmlformats.org/officeDocument/2006/relationships/hyperlink" Target="consultantplus://offline/ref=133724921A37310FC161D625ACF5DDB554899C216CA858F41856EA86B92CFF8A5A1EF3BBD9AAD9161D2F9C0E030B75566038E35AE3515B9FC94342y6VBO" TargetMode="External"/><Relationship Id="rId10" Type="http://schemas.openxmlformats.org/officeDocument/2006/relationships/hyperlink" Target="consultantplus://offline/ref=133724921A37310FC161D625ACF5DDB554899C216CA858F41856EA86B92CFF8A5A1EF3BBD9AAD9161D2F9C0E030B75566038E35AE3515B9FC94342y6VBO" TargetMode="External"/><Relationship Id="rId4" Type="http://schemas.openxmlformats.org/officeDocument/2006/relationships/hyperlink" Target="consultantplus://offline/ref=133724921A37310FC161C828BA9987B8528AC42460AB55A14609B1DBEE25F5DD1D51AAF99DA7D8171D24CA564C0A2912362BE25BE3525980yCV3O" TargetMode="External"/><Relationship Id="rId9" Type="http://schemas.openxmlformats.org/officeDocument/2006/relationships/hyperlink" Target="consultantplus://offline/ref=133724921A37310FC161D625ACF5DDB554899C216CA858F41856EA86B92CFF8A5A1EF3BBD9AAD9161D2F9C0E030B75566038E35AE3515B9FC94342y6V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5329</Words>
  <Characters>30381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Шорников Сергей Владимирович</dc:creator>
  <cp:lastModifiedBy>User</cp:lastModifiedBy>
  <cp:revision>2</cp:revision>
  <dcterms:created xsi:type="dcterms:W3CDTF">2024-05-22T08:52:00Z</dcterms:created>
  <dcterms:modified xsi:type="dcterms:W3CDTF">2024-05-22T08:52:00Z</dcterms:modified>
</cp:coreProperties>
</file>