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376" w:rsidRDefault="00590376" w:rsidP="00E1140D">
      <w:pPr>
        <w:pStyle w:val="a3"/>
        <w:spacing w:after="0"/>
        <w:ind w:firstLine="709"/>
        <w:jc w:val="center"/>
        <w:rPr>
          <w:b/>
          <w:szCs w:val="24"/>
        </w:rPr>
      </w:pPr>
      <w:r>
        <w:rPr>
          <w:b/>
          <w:szCs w:val="24"/>
        </w:rPr>
        <w:t>ДЕФЕКТНАЯ ВЕДОМОСТЬ</w:t>
      </w:r>
    </w:p>
    <w:p w:rsidR="00590376" w:rsidRDefault="00590376" w:rsidP="00E114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proofErr w:type="gramStart"/>
      <w:r w:rsidR="000A38F4">
        <w:rPr>
          <w:rFonts w:ascii="Times New Roman" w:hAnsi="Times New Roman" w:cs="Times New Roman"/>
          <w:sz w:val="24"/>
          <w:szCs w:val="24"/>
        </w:rPr>
        <w:t xml:space="preserve">«  </w:t>
      </w:r>
      <w:proofErr w:type="gramEnd"/>
      <w:r w:rsidR="000A38F4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»  </w:t>
      </w:r>
      <w:r w:rsidR="00387784">
        <w:rPr>
          <w:rFonts w:ascii="Times New Roman" w:hAnsi="Times New Roman" w:cs="Times New Roman"/>
          <w:sz w:val="24"/>
          <w:szCs w:val="24"/>
        </w:rPr>
        <w:t xml:space="preserve">                             20</w:t>
      </w:r>
      <w:r w:rsidR="000A38F4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9506E7" w:rsidRDefault="009506E7" w:rsidP="00E1140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90376" w:rsidRPr="009506E7" w:rsidRDefault="009506E7" w:rsidP="009506E7">
      <w:pPr>
        <w:pStyle w:val="a3"/>
        <w:spacing w:after="0"/>
        <w:ind w:firstLine="709"/>
        <w:jc w:val="center"/>
        <w:rPr>
          <w:b/>
          <w:sz w:val="28"/>
          <w:szCs w:val="28"/>
          <w:u w:val="single"/>
        </w:rPr>
      </w:pPr>
      <w:r w:rsidRPr="009506E7">
        <w:rPr>
          <w:b/>
          <w:sz w:val="28"/>
          <w:szCs w:val="28"/>
          <w:u w:val="single"/>
        </w:rPr>
        <w:t xml:space="preserve">к инвентаризационной </w:t>
      </w:r>
      <w:proofErr w:type="gramStart"/>
      <w:r w:rsidRPr="009506E7">
        <w:rPr>
          <w:b/>
          <w:sz w:val="28"/>
          <w:szCs w:val="28"/>
          <w:u w:val="single"/>
        </w:rPr>
        <w:t xml:space="preserve">описи </w:t>
      </w:r>
      <w:r>
        <w:rPr>
          <w:b/>
          <w:sz w:val="28"/>
          <w:szCs w:val="28"/>
          <w:u w:val="single"/>
        </w:rPr>
        <w:t xml:space="preserve"> </w:t>
      </w:r>
      <w:r w:rsidRPr="009506E7">
        <w:rPr>
          <w:b/>
          <w:sz w:val="28"/>
          <w:szCs w:val="28"/>
          <w:u w:val="single"/>
        </w:rPr>
        <w:t>№</w:t>
      </w:r>
      <w:proofErr w:type="gramEnd"/>
      <w:r w:rsidRPr="009506E7">
        <w:rPr>
          <w:b/>
          <w:sz w:val="28"/>
          <w:szCs w:val="28"/>
          <w:u w:val="single"/>
        </w:rPr>
        <w:t xml:space="preserve">          </w:t>
      </w:r>
      <w:r>
        <w:rPr>
          <w:b/>
          <w:sz w:val="28"/>
          <w:szCs w:val="28"/>
          <w:u w:val="single"/>
        </w:rPr>
        <w:t xml:space="preserve">           </w:t>
      </w:r>
      <w:r w:rsidR="00590376" w:rsidRPr="009506E7">
        <w:rPr>
          <w:b/>
          <w:sz w:val="28"/>
          <w:szCs w:val="28"/>
          <w:u w:val="single"/>
        </w:rPr>
        <w:t xml:space="preserve">от </w:t>
      </w:r>
      <w:r w:rsidR="000A38F4" w:rsidRPr="009506E7">
        <w:rPr>
          <w:b/>
          <w:sz w:val="28"/>
          <w:szCs w:val="28"/>
          <w:u w:val="single"/>
        </w:rPr>
        <w:t xml:space="preserve">   </w:t>
      </w:r>
      <w:r>
        <w:rPr>
          <w:b/>
          <w:sz w:val="28"/>
          <w:szCs w:val="28"/>
          <w:u w:val="single"/>
        </w:rPr>
        <w:t xml:space="preserve">     </w:t>
      </w:r>
      <w:r w:rsidRPr="009506E7">
        <w:rPr>
          <w:b/>
          <w:sz w:val="28"/>
          <w:szCs w:val="28"/>
          <w:u w:val="single"/>
        </w:rPr>
        <w:t xml:space="preserve">             </w:t>
      </w:r>
      <w:r w:rsidR="00387784" w:rsidRPr="009506E7">
        <w:rPr>
          <w:b/>
          <w:sz w:val="28"/>
          <w:szCs w:val="28"/>
          <w:u w:val="single"/>
        </w:rPr>
        <w:t xml:space="preserve">  20 </w:t>
      </w:r>
      <w:r w:rsidR="000A38F4" w:rsidRPr="009506E7">
        <w:rPr>
          <w:b/>
          <w:sz w:val="28"/>
          <w:szCs w:val="28"/>
          <w:u w:val="single"/>
        </w:rPr>
        <w:t xml:space="preserve">    </w:t>
      </w:r>
      <w:r w:rsidR="00590376" w:rsidRPr="009506E7">
        <w:rPr>
          <w:b/>
          <w:sz w:val="28"/>
          <w:szCs w:val="28"/>
          <w:u w:val="single"/>
        </w:rPr>
        <w:t>г.</w:t>
      </w:r>
    </w:p>
    <w:p w:rsidR="009506E7" w:rsidRPr="009506E7" w:rsidRDefault="009506E7" w:rsidP="009506E7">
      <w:pPr>
        <w:pStyle w:val="a3"/>
        <w:spacing w:after="0"/>
        <w:ind w:firstLine="709"/>
        <w:rPr>
          <w:b/>
          <w:sz w:val="28"/>
          <w:szCs w:val="28"/>
        </w:rPr>
      </w:pPr>
    </w:p>
    <w:p w:rsidR="00625796" w:rsidRDefault="00625796" w:rsidP="00E1140D">
      <w:pPr>
        <w:pStyle w:val="a3"/>
        <w:spacing w:after="0"/>
        <w:ind w:firstLine="709"/>
        <w:jc w:val="both"/>
        <w:rPr>
          <w:szCs w:val="24"/>
        </w:rPr>
      </w:pPr>
      <w:r>
        <w:rPr>
          <w:b/>
          <w:szCs w:val="24"/>
        </w:rPr>
        <w:t xml:space="preserve">Учреждение: </w:t>
      </w:r>
      <w:r w:rsidRPr="00625796">
        <w:rPr>
          <w:szCs w:val="24"/>
        </w:rPr>
        <w:t>федеральное государственное бюджетное образовательное учреждение высшего образования "Белгородский государственный технологический университет им. В.Г. Шухова"</w:t>
      </w:r>
    </w:p>
    <w:p w:rsidR="009506E7" w:rsidRDefault="009506E7" w:rsidP="00E1140D">
      <w:pPr>
        <w:pStyle w:val="a3"/>
        <w:spacing w:after="0"/>
        <w:ind w:firstLine="709"/>
        <w:jc w:val="both"/>
        <w:rPr>
          <w:szCs w:val="24"/>
        </w:rPr>
      </w:pPr>
    </w:p>
    <w:p w:rsidR="00625796" w:rsidRDefault="00625796" w:rsidP="00E1140D">
      <w:pPr>
        <w:pStyle w:val="a3"/>
        <w:spacing w:after="0"/>
        <w:ind w:firstLine="709"/>
        <w:jc w:val="both"/>
        <w:rPr>
          <w:b/>
          <w:szCs w:val="24"/>
        </w:rPr>
      </w:pPr>
      <w:r w:rsidRPr="00625796">
        <w:rPr>
          <w:b/>
          <w:szCs w:val="24"/>
        </w:rPr>
        <w:t>Структурное подразделение</w:t>
      </w:r>
      <w:r>
        <w:rPr>
          <w:b/>
          <w:szCs w:val="24"/>
        </w:rPr>
        <w:t>:</w:t>
      </w:r>
    </w:p>
    <w:p w:rsidR="009506E7" w:rsidRPr="00625796" w:rsidRDefault="009506E7" w:rsidP="00E1140D">
      <w:pPr>
        <w:pStyle w:val="a3"/>
        <w:spacing w:after="0"/>
        <w:ind w:firstLine="709"/>
        <w:jc w:val="both"/>
        <w:rPr>
          <w:b/>
          <w:szCs w:val="24"/>
        </w:rPr>
      </w:pPr>
    </w:p>
    <w:p w:rsidR="009506E7" w:rsidRDefault="00590376" w:rsidP="00E1140D">
      <w:pPr>
        <w:pStyle w:val="a3"/>
        <w:tabs>
          <w:tab w:val="left" w:pos="7560"/>
        </w:tabs>
        <w:spacing w:after="0"/>
        <w:ind w:firstLine="709"/>
        <w:jc w:val="both"/>
        <w:rPr>
          <w:b/>
          <w:sz w:val="28"/>
          <w:szCs w:val="28"/>
        </w:rPr>
      </w:pPr>
      <w:r w:rsidRPr="009506E7">
        <w:rPr>
          <w:b/>
          <w:sz w:val="28"/>
          <w:szCs w:val="28"/>
        </w:rPr>
        <w:t>Комиссия в составе:</w:t>
      </w:r>
      <w:r w:rsidR="00E1140D" w:rsidRPr="009506E7">
        <w:rPr>
          <w:b/>
          <w:sz w:val="28"/>
          <w:szCs w:val="28"/>
        </w:rPr>
        <w:t xml:space="preserve"> </w:t>
      </w:r>
      <w:bookmarkStart w:id="0" w:name="_GoBack"/>
      <w:bookmarkEnd w:id="0"/>
    </w:p>
    <w:p w:rsidR="009506E7" w:rsidRPr="009506E7" w:rsidRDefault="009506E7" w:rsidP="00E1140D">
      <w:pPr>
        <w:pStyle w:val="a3"/>
        <w:tabs>
          <w:tab w:val="left" w:pos="7560"/>
        </w:tabs>
        <w:spacing w:after="0"/>
        <w:ind w:firstLine="709"/>
        <w:jc w:val="both"/>
        <w:rPr>
          <w:b/>
          <w:sz w:val="28"/>
          <w:szCs w:val="28"/>
        </w:rPr>
      </w:pPr>
    </w:p>
    <w:p w:rsidR="009506E7" w:rsidRPr="009506E7" w:rsidRDefault="009506E7" w:rsidP="009506E7">
      <w:pPr>
        <w:pStyle w:val="a3"/>
        <w:tabs>
          <w:tab w:val="left" w:pos="7560"/>
        </w:tabs>
        <w:spacing w:after="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90376" w:rsidRPr="00E1140D">
        <w:rPr>
          <w:sz w:val="28"/>
          <w:szCs w:val="28"/>
        </w:rPr>
        <w:t xml:space="preserve"> </w:t>
      </w:r>
      <w:r w:rsidRPr="009506E7">
        <w:rPr>
          <w:i/>
          <w:sz w:val="28"/>
          <w:szCs w:val="28"/>
        </w:rPr>
        <w:t>Председатель</w:t>
      </w:r>
      <w:r>
        <w:rPr>
          <w:i/>
          <w:sz w:val="28"/>
          <w:szCs w:val="28"/>
        </w:rPr>
        <w:t xml:space="preserve"> комиссии</w:t>
      </w:r>
      <w:r w:rsidRPr="009506E7">
        <w:rPr>
          <w:i/>
          <w:sz w:val="28"/>
          <w:szCs w:val="28"/>
        </w:rPr>
        <w:t>:</w:t>
      </w:r>
      <w:r w:rsidR="00590376" w:rsidRPr="009506E7">
        <w:rPr>
          <w:i/>
          <w:sz w:val="28"/>
          <w:szCs w:val="28"/>
        </w:rPr>
        <w:t xml:space="preserve"> </w:t>
      </w:r>
    </w:p>
    <w:p w:rsidR="007B7E53" w:rsidRPr="00E1140D" w:rsidRDefault="000A38F4" w:rsidP="009506E7">
      <w:pPr>
        <w:pStyle w:val="a3"/>
        <w:tabs>
          <w:tab w:val="left" w:pos="7560"/>
        </w:tabs>
        <w:spacing w:after="0"/>
        <w:jc w:val="both"/>
        <w:rPr>
          <w:sz w:val="28"/>
          <w:szCs w:val="28"/>
        </w:rPr>
      </w:pPr>
      <w:r w:rsidRPr="00E1140D">
        <w:rPr>
          <w:sz w:val="28"/>
          <w:szCs w:val="28"/>
        </w:rPr>
        <w:t xml:space="preserve"> </w:t>
      </w:r>
    </w:p>
    <w:p w:rsidR="007B7E53" w:rsidRPr="009506E7" w:rsidRDefault="009506E7" w:rsidP="00E1140D">
      <w:pPr>
        <w:pStyle w:val="a3"/>
        <w:tabs>
          <w:tab w:val="left" w:pos="7560"/>
        </w:tabs>
        <w:spacing w:after="0"/>
        <w:ind w:firstLine="709"/>
        <w:jc w:val="both"/>
        <w:rPr>
          <w:i/>
          <w:sz w:val="28"/>
          <w:szCs w:val="28"/>
        </w:rPr>
      </w:pPr>
      <w:r w:rsidRPr="009506E7">
        <w:rPr>
          <w:i/>
          <w:sz w:val="28"/>
          <w:szCs w:val="28"/>
        </w:rPr>
        <w:t>Члены</w:t>
      </w:r>
      <w:r>
        <w:rPr>
          <w:i/>
          <w:sz w:val="28"/>
          <w:szCs w:val="28"/>
        </w:rPr>
        <w:t xml:space="preserve"> комиссии</w:t>
      </w:r>
      <w:r w:rsidRPr="009506E7">
        <w:rPr>
          <w:i/>
          <w:sz w:val="28"/>
          <w:szCs w:val="28"/>
        </w:rPr>
        <w:t>:</w:t>
      </w:r>
    </w:p>
    <w:p w:rsidR="009506E7" w:rsidRDefault="009506E7" w:rsidP="00E1140D">
      <w:pPr>
        <w:pStyle w:val="a3"/>
        <w:tabs>
          <w:tab w:val="left" w:pos="7560"/>
        </w:tabs>
        <w:spacing w:after="0"/>
        <w:ind w:firstLine="709"/>
        <w:jc w:val="both"/>
        <w:rPr>
          <w:sz w:val="28"/>
          <w:szCs w:val="28"/>
        </w:rPr>
      </w:pPr>
    </w:p>
    <w:p w:rsidR="009506E7" w:rsidRDefault="009506E7" w:rsidP="00E1140D">
      <w:pPr>
        <w:pStyle w:val="a3"/>
        <w:tabs>
          <w:tab w:val="left" w:pos="7560"/>
        </w:tabs>
        <w:spacing w:after="0"/>
        <w:ind w:firstLine="709"/>
        <w:jc w:val="both"/>
        <w:rPr>
          <w:sz w:val="28"/>
          <w:szCs w:val="28"/>
        </w:rPr>
      </w:pPr>
    </w:p>
    <w:p w:rsidR="009506E7" w:rsidRPr="00E1140D" w:rsidRDefault="009506E7" w:rsidP="00E1140D">
      <w:pPr>
        <w:pStyle w:val="a3"/>
        <w:tabs>
          <w:tab w:val="left" w:pos="7560"/>
        </w:tabs>
        <w:spacing w:after="0"/>
        <w:ind w:firstLine="709"/>
        <w:jc w:val="both"/>
        <w:rPr>
          <w:sz w:val="28"/>
          <w:szCs w:val="28"/>
        </w:rPr>
      </w:pPr>
    </w:p>
    <w:p w:rsidR="00E1140D" w:rsidRDefault="00590376" w:rsidP="00E1140D">
      <w:pPr>
        <w:pStyle w:val="a3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составила настоящую ведо</w:t>
      </w:r>
      <w:r w:rsidR="007A2978">
        <w:rPr>
          <w:sz w:val="28"/>
          <w:szCs w:val="28"/>
        </w:rPr>
        <w:t>м</w:t>
      </w:r>
      <w:r>
        <w:rPr>
          <w:sz w:val="28"/>
          <w:szCs w:val="28"/>
        </w:rPr>
        <w:t xml:space="preserve">ость по определению технического состояния и </w:t>
      </w:r>
      <w:proofErr w:type="gramStart"/>
      <w:r>
        <w:rPr>
          <w:sz w:val="28"/>
          <w:szCs w:val="28"/>
        </w:rPr>
        <w:t>го</w:t>
      </w:r>
      <w:r w:rsidR="00E1140D" w:rsidRPr="00E1140D">
        <w:rPr>
          <w:sz w:val="28"/>
          <w:szCs w:val="28"/>
        </w:rPr>
        <w:t>дности  к</w:t>
      </w:r>
      <w:proofErr w:type="gramEnd"/>
      <w:r w:rsidR="00E1140D" w:rsidRPr="00E1140D">
        <w:rPr>
          <w:sz w:val="28"/>
          <w:szCs w:val="28"/>
        </w:rPr>
        <w:t xml:space="preserve"> дальнейшей эксплуатации следующих</w:t>
      </w:r>
      <w:r w:rsidR="00E1140D">
        <w:rPr>
          <w:sz w:val="28"/>
          <w:szCs w:val="28"/>
        </w:rPr>
        <w:t xml:space="preserve"> н</w:t>
      </w:r>
      <w:r w:rsidR="00E1140D" w:rsidRPr="00E1140D">
        <w:rPr>
          <w:sz w:val="28"/>
          <w:szCs w:val="28"/>
        </w:rPr>
        <w:t>ефинансовых активов:</w:t>
      </w:r>
    </w:p>
    <w:p w:rsidR="00B209C2" w:rsidRDefault="00B209C2" w:rsidP="00E1140D">
      <w:pPr>
        <w:pStyle w:val="a3"/>
        <w:spacing w:after="0"/>
        <w:jc w:val="both"/>
        <w:rPr>
          <w:sz w:val="28"/>
          <w:szCs w:val="28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48"/>
        <w:gridCol w:w="3044"/>
        <w:gridCol w:w="2617"/>
        <w:gridCol w:w="871"/>
        <w:gridCol w:w="2391"/>
      </w:tblGrid>
      <w:tr w:rsidR="00E1140D" w:rsidTr="00387784">
        <w:tc>
          <w:tcPr>
            <w:tcW w:w="339" w:type="pct"/>
            <w:vAlign w:val="center"/>
          </w:tcPr>
          <w:p w:rsidR="00E1140D" w:rsidRPr="00E1140D" w:rsidRDefault="00387784" w:rsidP="00387784">
            <w:pPr>
              <w:pStyle w:val="a3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E1140D" w:rsidRPr="00E1140D" w:rsidRDefault="00E1140D" w:rsidP="00387784">
            <w:pPr>
              <w:pStyle w:val="a3"/>
              <w:spacing w:after="0"/>
              <w:jc w:val="center"/>
              <w:rPr>
                <w:b/>
                <w:sz w:val="22"/>
                <w:szCs w:val="22"/>
              </w:rPr>
            </w:pPr>
            <w:proofErr w:type="spellStart"/>
            <w:r w:rsidRPr="00E1140D">
              <w:rPr>
                <w:b/>
                <w:sz w:val="22"/>
                <w:szCs w:val="22"/>
              </w:rPr>
              <w:t>п.п</w:t>
            </w:r>
            <w:proofErr w:type="spellEnd"/>
          </w:p>
        </w:tc>
        <w:tc>
          <w:tcPr>
            <w:tcW w:w="1590" w:type="pct"/>
            <w:vAlign w:val="center"/>
          </w:tcPr>
          <w:p w:rsidR="00E1140D" w:rsidRPr="00E1140D" w:rsidRDefault="00E1140D" w:rsidP="00387784">
            <w:pPr>
              <w:pStyle w:val="a3"/>
              <w:spacing w:after="0"/>
              <w:jc w:val="center"/>
              <w:rPr>
                <w:b/>
                <w:sz w:val="22"/>
                <w:szCs w:val="22"/>
              </w:rPr>
            </w:pPr>
            <w:r w:rsidRPr="00E1140D">
              <w:rPr>
                <w:b/>
                <w:sz w:val="22"/>
                <w:szCs w:val="22"/>
              </w:rPr>
              <w:t>Наименование</w:t>
            </w:r>
          </w:p>
          <w:p w:rsidR="00E1140D" w:rsidRPr="00E1140D" w:rsidRDefault="00387784" w:rsidP="00387784">
            <w:pPr>
              <w:pStyle w:val="a3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Объекта </w:t>
            </w:r>
            <w:r w:rsidR="00E1140D" w:rsidRPr="00E1140D">
              <w:rPr>
                <w:b/>
                <w:sz w:val="22"/>
                <w:szCs w:val="22"/>
              </w:rPr>
              <w:t>нефинансового актива</w:t>
            </w:r>
          </w:p>
        </w:tc>
        <w:tc>
          <w:tcPr>
            <w:tcW w:w="1367" w:type="pct"/>
            <w:vAlign w:val="center"/>
          </w:tcPr>
          <w:p w:rsidR="00E1140D" w:rsidRPr="00E1140D" w:rsidRDefault="00E1140D" w:rsidP="00387784">
            <w:pPr>
              <w:pStyle w:val="a3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E1140D">
              <w:rPr>
                <w:b/>
                <w:sz w:val="22"/>
                <w:szCs w:val="22"/>
              </w:rPr>
              <w:t>нвентарный</w:t>
            </w:r>
            <w:r>
              <w:rPr>
                <w:b/>
                <w:sz w:val="22"/>
                <w:szCs w:val="22"/>
              </w:rPr>
              <w:t xml:space="preserve"> номер (код)</w:t>
            </w:r>
          </w:p>
        </w:tc>
        <w:tc>
          <w:tcPr>
            <w:tcW w:w="455" w:type="pct"/>
            <w:vAlign w:val="center"/>
          </w:tcPr>
          <w:p w:rsidR="00E1140D" w:rsidRPr="00E1140D" w:rsidRDefault="00E1140D" w:rsidP="00387784">
            <w:pPr>
              <w:pStyle w:val="a3"/>
              <w:spacing w:after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</w:t>
            </w:r>
            <w:r w:rsidRPr="00E1140D">
              <w:rPr>
                <w:b/>
                <w:sz w:val="22"/>
                <w:szCs w:val="22"/>
              </w:rPr>
              <w:t>во</w:t>
            </w:r>
          </w:p>
        </w:tc>
        <w:tc>
          <w:tcPr>
            <w:tcW w:w="1249" w:type="pct"/>
            <w:vAlign w:val="center"/>
          </w:tcPr>
          <w:p w:rsidR="00E1140D" w:rsidRPr="00E1140D" w:rsidRDefault="00E1140D" w:rsidP="00387784">
            <w:pPr>
              <w:pStyle w:val="a3"/>
              <w:spacing w:after="0"/>
              <w:jc w:val="center"/>
              <w:rPr>
                <w:b/>
                <w:sz w:val="22"/>
                <w:szCs w:val="22"/>
              </w:rPr>
            </w:pPr>
            <w:r w:rsidRPr="00E1140D">
              <w:rPr>
                <w:b/>
                <w:sz w:val="22"/>
                <w:szCs w:val="22"/>
              </w:rPr>
              <w:t>Фактическое состояние</w:t>
            </w:r>
          </w:p>
          <w:p w:rsidR="00E1140D" w:rsidRPr="00E1140D" w:rsidRDefault="00E1140D" w:rsidP="00387784">
            <w:pPr>
              <w:pStyle w:val="a3"/>
              <w:spacing w:after="0"/>
              <w:jc w:val="center"/>
              <w:rPr>
                <w:b/>
                <w:sz w:val="22"/>
                <w:szCs w:val="22"/>
              </w:rPr>
            </w:pPr>
            <w:r w:rsidRPr="00E1140D">
              <w:rPr>
                <w:b/>
                <w:sz w:val="22"/>
                <w:szCs w:val="22"/>
              </w:rPr>
              <w:t>объекта учета</w:t>
            </w:r>
          </w:p>
        </w:tc>
      </w:tr>
      <w:tr w:rsidR="00E1140D" w:rsidTr="00387784">
        <w:tc>
          <w:tcPr>
            <w:tcW w:w="339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0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367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249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1140D" w:rsidTr="00B209C2">
        <w:trPr>
          <w:trHeight w:val="369"/>
        </w:trPr>
        <w:tc>
          <w:tcPr>
            <w:tcW w:w="339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0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367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249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1140D" w:rsidTr="00387784">
        <w:tc>
          <w:tcPr>
            <w:tcW w:w="339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0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367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249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1140D" w:rsidTr="00387784">
        <w:tc>
          <w:tcPr>
            <w:tcW w:w="339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0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367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249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1140D" w:rsidTr="00387784">
        <w:tc>
          <w:tcPr>
            <w:tcW w:w="339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0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367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249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1140D" w:rsidTr="00387784">
        <w:tc>
          <w:tcPr>
            <w:tcW w:w="339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0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367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249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</w:tr>
      <w:tr w:rsidR="00E1140D" w:rsidTr="00387784">
        <w:tc>
          <w:tcPr>
            <w:tcW w:w="339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590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367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455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249" w:type="pct"/>
          </w:tcPr>
          <w:p w:rsidR="00E1140D" w:rsidRDefault="00E1140D" w:rsidP="00B209C2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</w:tr>
    </w:tbl>
    <w:p w:rsidR="009506E7" w:rsidRDefault="009506E7" w:rsidP="00E1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06E7" w:rsidRDefault="009506E7" w:rsidP="00E1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0376" w:rsidRDefault="00590376" w:rsidP="00E1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140D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302F12" w:rsidRPr="00E1140D">
        <w:rPr>
          <w:rFonts w:ascii="Times New Roman" w:hAnsi="Times New Roman" w:cs="Times New Roman"/>
          <w:sz w:val="28"/>
          <w:szCs w:val="28"/>
        </w:rPr>
        <w:t>считает,</w:t>
      </w:r>
      <w:r w:rsidRPr="00E1140D">
        <w:rPr>
          <w:rFonts w:ascii="Times New Roman" w:hAnsi="Times New Roman" w:cs="Times New Roman"/>
          <w:sz w:val="28"/>
          <w:szCs w:val="28"/>
        </w:rPr>
        <w:t xml:space="preserve"> </w:t>
      </w:r>
      <w:r w:rsidR="00302F12" w:rsidRPr="00E1140D">
        <w:rPr>
          <w:rFonts w:ascii="Times New Roman" w:hAnsi="Times New Roman" w:cs="Times New Roman"/>
          <w:sz w:val="28"/>
          <w:szCs w:val="28"/>
        </w:rPr>
        <w:t>что нефинансовые активы,</w:t>
      </w:r>
      <w:r w:rsidRPr="00E1140D">
        <w:rPr>
          <w:rFonts w:ascii="Times New Roman" w:hAnsi="Times New Roman" w:cs="Times New Roman"/>
          <w:sz w:val="28"/>
          <w:szCs w:val="28"/>
        </w:rPr>
        <w:t xml:space="preserve"> перечисленные в таблице </w:t>
      </w:r>
      <w:proofErr w:type="gramStart"/>
      <w:r w:rsidRPr="00E1140D">
        <w:rPr>
          <w:rFonts w:ascii="Times New Roman" w:hAnsi="Times New Roman" w:cs="Times New Roman"/>
          <w:sz w:val="28"/>
          <w:szCs w:val="28"/>
        </w:rPr>
        <w:t>выше</w:t>
      </w:r>
      <w:proofErr w:type="gramEnd"/>
      <w:r w:rsidR="00302F12" w:rsidRPr="00E1140D">
        <w:rPr>
          <w:rFonts w:ascii="Times New Roman" w:hAnsi="Times New Roman" w:cs="Times New Roman"/>
          <w:sz w:val="28"/>
          <w:szCs w:val="28"/>
        </w:rPr>
        <w:t xml:space="preserve"> </w:t>
      </w:r>
      <w:r w:rsidRPr="00E1140D">
        <w:rPr>
          <w:rFonts w:ascii="Times New Roman" w:hAnsi="Times New Roman" w:cs="Times New Roman"/>
          <w:sz w:val="28"/>
          <w:szCs w:val="28"/>
        </w:rPr>
        <w:t>подлежат списанию с балансового учета.</w:t>
      </w:r>
    </w:p>
    <w:p w:rsidR="00E1140D" w:rsidRPr="00E1140D" w:rsidRDefault="00E1140D" w:rsidP="00E1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5796" w:rsidRPr="00E1140D" w:rsidRDefault="00625796" w:rsidP="00E114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6E7">
        <w:rPr>
          <w:rFonts w:ascii="Times New Roman" w:hAnsi="Times New Roman" w:cs="Times New Roman"/>
          <w:i/>
          <w:sz w:val="28"/>
          <w:szCs w:val="28"/>
        </w:rPr>
        <w:t xml:space="preserve">Ответственное </w:t>
      </w:r>
      <w:proofErr w:type="gramStart"/>
      <w:r w:rsidRPr="009506E7">
        <w:rPr>
          <w:rFonts w:ascii="Times New Roman" w:hAnsi="Times New Roman" w:cs="Times New Roman"/>
          <w:i/>
          <w:sz w:val="28"/>
          <w:szCs w:val="28"/>
        </w:rPr>
        <w:t>лицо</w:t>
      </w:r>
      <w:r w:rsidRPr="00E1140D">
        <w:rPr>
          <w:rFonts w:ascii="Times New Roman" w:hAnsi="Times New Roman" w:cs="Times New Roman"/>
          <w:sz w:val="28"/>
          <w:szCs w:val="28"/>
        </w:rPr>
        <w:t xml:space="preserve">:   </w:t>
      </w:r>
      <w:proofErr w:type="gramEnd"/>
      <w:r w:rsidRPr="00E1140D">
        <w:rPr>
          <w:rFonts w:ascii="Times New Roman" w:hAnsi="Times New Roman" w:cs="Times New Roman"/>
          <w:sz w:val="28"/>
          <w:szCs w:val="28"/>
        </w:rPr>
        <w:t xml:space="preserve">     </w:t>
      </w:r>
      <w:r w:rsidR="00E1140D">
        <w:rPr>
          <w:rFonts w:ascii="Times New Roman" w:hAnsi="Times New Roman" w:cs="Times New Roman"/>
          <w:sz w:val="28"/>
          <w:szCs w:val="28"/>
        </w:rPr>
        <w:t xml:space="preserve">    </w:t>
      </w:r>
      <w:r w:rsidRPr="00E1140D">
        <w:rPr>
          <w:rFonts w:ascii="Times New Roman" w:hAnsi="Times New Roman" w:cs="Times New Roman"/>
          <w:sz w:val="28"/>
          <w:szCs w:val="28"/>
        </w:rPr>
        <w:t xml:space="preserve">  _________________</w:t>
      </w:r>
    </w:p>
    <w:p w:rsidR="00590376" w:rsidRPr="00E1140D" w:rsidRDefault="00590376" w:rsidP="00E1140D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140D" w:rsidRDefault="00590376" w:rsidP="00E114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506E7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proofErr w:type="gramStart"/>
      <w:r w:rsidR="00302F12" w:rsidRPr="009506E7">
        <w:rPr>
          <w:rFonts w:ascii="Times New Roman" w:hAnsi="Times New Roman" w:cs="Times New Roman"/>
          <w:b/>
          <w:sz w:val="28"/>
          <w:szCs w:val="28"/>
        </w:rPr>
        <w:t>комиссии:</w:t>
      </w:r>
      <w:r w:rsidR="00302F12" w:rsidRPr="00E1140D">
        <w:rPr>
          <w:rFonts w:ascii="Times New Roman" w:hAnsi="Times New Roman" w:cs="Times New Roman"/>
          <w:sz w:val="28"/>
          <w:szCs w:val="28"/>
        </w:rPr>
        <w:t xml:space="preserve">  </w:t>
      </w:r>
      <w:r w:rsidR="00E114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E1140D">
        <w:rPr>
          <w:rFonts w:ascii="Times New Roman" w:hAnsi="Times New Roman" w:cs="Times New Roman"/>
          <w:sz w:val="28"/>
          <w:szCs w:val="28"/>
        </w:rPr>
        <w:t xml:space="preserve">  </w:t>
      </w:r>
      <w:r w:rsidR="007B7E53" w:rsidRPr="00E1140D">
        <w:rPr>
          <w:rFonts w:ascii="Times New Roman" w:hAnsi="Times New Roman" w:cs="Times New Roman"/>
          <w:sz w:val="28"/>
          <w:szCs w:val="28"/>
        </w:rPr>
        <w:t xml:space="preserve">  _________________            </w:t>
      </w:r>
    </w:p>
    <w:p w:rsidR="00E1140D" w:rsidRDefault="00E1140D" w:rsidP="00E114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1140D" w:rsidRDefault="00302F12" w:rsidP="00E114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9506E7">
        <w:rPr>
          <w:rFonts w:ascii="Times New Roman" w:hAnsi="Times New Roman" w:cs="Times New Roman"/>
          <w:b/>
          <w:sz w:val="28"/>
          <w:szCs w:val="28"/>
        </w:rPr>
        <w:t>Члены:</w:t>
      </w:r>
      <w:r w:rsidRPr="00E1140D">
        <w:rPr>
          <w:rFonts w:ascii="Times New Roman" w:hAnsi="Times New Roman" w:cs="Times New Roman"/>
          <w:sz w:val="28"/>
          <w:szCs w:val="28"/>
        </w:rPr>
        <w:t xml:space="preserve">  </w:t>
      </w:r>
      <w:r w:rsidR="00590376" w:rsidRPr="00E1140D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590376" w:rsidRPr="00E1140D">
        <w:rPr>
          <w:rFonts w:ascii="Times New Roman" w:hAnsi="Times New Roman" w:cs="Times New Roman"/>
          <w:sz w:val="28"/>
          <w:szCs w:val="28"/>
        </w:rPr>
        <w:t xml:space="preserve">   </w:t>
      </w:r>
      <w:r w:rsidR="00E1140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9506E7">
        <w:rPr>
          <w:rFonts w:ascii="Times New Roman" w:hAnsi="Times New Roman" w:cs="Times New Roman"/>
          <w:sz w:val="28"/>
          <w:szCs w:val="28"/>
        </w:rPr>
        <w:t xml:space="preserve"> </w:t>
      </w:r>
      <w:r w:rsidR="00E1140D">
        <w:rPr>
          <w:rFonts w:ascii="Times New Roman" w:hAnsi="Times New Roman" w:cs="Times New Roman"/>
          <w:sz w:val="28"/>
          <w:szCs w:val="28"/>
        </w:rPr>
        <w:t xml:space="preserve">   </w:t>
      </w:r>
      <w:r w:rsidR="00590376" w:rsidRPr="00E1140D">
        <w:rPr>
          <w:rFonts w:ascii="Times New Roman" w:hAnsi="Times New Roman" w:cs="Times New Roman"/>
          <w:sz w:val="28"/>
          <w:szCs w:val="28"/>
        </w:rPr>
        <w:t xml:space="preserve"> </w:t>
      </w:r>
      <w:r w:rsidR="007B7E53" w:rsidRPr="00E1140D">
        <w:rPr>
          <w:rFonts w:ascii="Times New Roman" w:hAnsi="Times New Roman" w:cs="Times New Roman"/>
          <w:sz w:val="28"/>
          <w:szCs w:val="28"/>
        </w:rPr>
        <w:t>_________________</w:t>
      </w:r>
      <w:r w:rsidR="00590376" w:rsidRPr="00E1140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B7E53" w:rsidRPr="00E1140D" w:rsidRDefault="00590376" w:rsidP="00E114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140D">
        <w:rPr>
          <w:rFonts w:ascii="Times New Roman" w:hAnsi="Times New Roman" w:cs="Times New Roman"/>
          <w:sz w:val="28"/>
          <w:szCs w:val="28"/>
        </w:rPr>
        <w:t xml:space="preserve">      </w:t>
      </w:r>
      <w:r w:rsidR="007B7E53" w:rsidRPr="00E1140D">
        <w:rPr>
          <w:rFonts w:ascii="Times New Roman" w:hAnsi="Times New Roman" w:cs="Times New Roman"/>
          <w:sz w:val="28"/>
          <w:szCs w:val="28"/>
        </w:rPr>
        <w:t xml:space="preserve">  </w:t>
      </w:r>
      <w:r w:rsidR="009506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40D" w:rsidRDefault="00E1140D" w:rsidP="00E114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B7E53" w:rsidRPr="00E1140D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7E53" w:rsidRPr="00E1140D">
        <w:rPr>
          <w:rFonts w:ascii="Times New Roman" w:hAnsi="Times New Roman" w:cs="Times New Roman"/>
          <w:sz w:val="28"/>
          <w:szCs w:val="28"/>
        </w:rPr>
        <w:t xml:space="preserve"> </w:t>
      </w:r>
      <w:r w:rsidR="009506E7">
        <w:rPr>
          <w:rFonts w:ascii="Times New Roman" w:hAnsi="Times New Roman" w:cs="Times New Roman"/>
          <w:sz w:val="28"/>
          <w:szCs w:val="28"/>
        </w:rPr>
        <w:t xml:space="preserve">  </w:t>
      </w:r>
      <w:r w:rsidR="007B7E53" w:rsidRPr="00E1140D">
        <w:rPr>
          <w:rFonts w:ascii="Times New Roman" w:hAnsi="Times New Roman" w:cs="Times New Roman"/>
          <w:sz w:val="28"/>
          <w:szCs w:val="28"/>
        </w:rPr>
        <w:t xml:space="preserve"> _______________</w:t>
      </w:r>
      <w:r>
        <w:rPr>
          <w:rFonts w:ascii="Times New Roman" w:hAnsi="Times New Roman" w:cs="Times New Roman"/>
          <w:sz w:val="28"/>
          <w:szCs w:val="28"/>
        </w:rPr>
        <w:t xml:space="preserve">__     </w:t>
      </w:r>
    </w:p>
    <w:p w:rsidR="007B7E53" w:rsidRPr="00E1140D" w:rsidRDefault="00E1140D" w:rsidP="00E114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590376" w:rsidRPr="00E1140D" w:rsidRDefault="007B7E53" w:rsidP="00E1140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140D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9506E7">
        <w:rPr>
          <w:rFonts w:ascii="Times New Roman" w:hAnsi="Times New Roman" w:cs="Times New Roman"/>
          <w:sz w:val="28"/>
          <w:szCs w:val="28"/>
        </w:rPr>
        <w:t xml:space="preserve">  </w:t>
      </w:r>
      <w:r w:rsidR="00E1140D">
        <w:rPr>
          <w:rFonts w:ascii="Times New Roman" w:hAnsi="Times New Roman" w:cs="Times New Roman"/>
          <w:sz w:val="28"/>
          <w:szCs w:val="28"/>
        </w:rPr>
        <w:t xml:space="preserve"> </w:t>
      </w:r>
      <w:r w:rsidRPr="00E1140D">
        <w:rPr>
          <w:rFonts w:ascii="Times New Roman" w:hAnsi="Times New Roman" w:cs="Times New Roman"/>
          <w:sz w:val="28"/>
          <w:szCs w:val="28"/>
        </w:rPr>
        <w:t xml:space="preserve">_________________                                         </w:t>
      </w:r>
      <w:r w:rsidR="00590376" w:rsidRPr="00E1140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E1140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sectPr w:rsidR="00590376" w:rsidRPr="00E1140D" w:rsidSect="00AD4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39E7"/>
    <w:rsid w:val="00062BFE"/>
    <w:rsid w:val="000A38F4"/>
    <w:rsid w:val="000A65BC"/>
    <w:rsid w:val="000B294F"/>
    <w:rsid w:val="000D41FC"/>
    <w:rsid w:val="001C172B"/>
    <w:rsid w:val="001C4D34"/>
    <w:rsid w:val="0020400E"/>
    <w:rsid w:val="00217C71"/>
    <w:rsid w:val="0026445B"/>
    <w:rsid w:val="002841B7"/>
    <w:rsid w:val="00302F12"/>
    <w:rsid w:val="00316672"/>
    <w:rsid w:val="00387784"/>
    <w:rsid w:val="003C5786"/>
    <w:rsid w:val="003D6770"/>
    <w:rsid w:val="00413E6B"/>
    <w:rsid w:val="004975D2"/>
    <w:rsid w:val="004B1136"/>
    <w:rsid w:val="004E470A"/>
    <w:rsid w:val="00566D9F"/>
    <w:rsid w:val="00590376"/>
    <w:rsid w:val="006111F0"/>
    <w:rsid w:val="00625796"/>
    <w:rsid w:val="007A2978"/>
    <w:rsid w:val="007B2525"/>
    <w:rsid w:val="007B7E53"/>
    <w:rsid w:val="009506E7"/>
    <w:rsid w:val="00A101A9"/>
    <w:rsid w:val="00A439E7"/>
    <w:rsid w:val="00A54F45"/>
    <w:rsid w:val="00AD1AEA"/>
    <w:rsid w:val="00AD4FBD"/>
    <w:rsid w:val="00AF7301"/>
    <w:rsid w:val="00AF7305"/>
    <w:rsid w:val="00B209C2"/>
    <w:rsid w:val="00B24E44"/>
    <w:rsid w:val="00B37845"/>
    <w:rsid w:val="00BC2A84"/>
    <w:rsid w:val="00C47E55"/>
    <w:rsid w:val="00CD6DD2"/>
    <w:rsid w:val="00D539AB"/>
    <w:rsid w:val="00E1140D"/>
    <w:rsid w:val="00E63FFF"/>
    <w:rsid w:val="00FA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544C1"/>
  <w15:docId w15:val="{BB0BD24C-1C7B-4A5B-A6C4-8EEB2A0E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672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A439E7"/>
    <w:pPr>
      <w:spacing w:after="24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A439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Strong"/>
    <w:basedOn w:val="a0"/>
    <w:uiPriority w:val="22"/>
    <w:qFormat/>
    <w:rsid w:val="0020400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E63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3FFF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59"/>
    <w:rsid w:val="00E11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06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Shatalova_SA</dc:creator>
  <cp:keywords/>
  <dc:description/>
  <cp:lastModifiedBy>Шаталова С.А.</cp:lastModifiedBy>
  <cp:revision>41</cp:revision>
  <cp:lastPrinted>2018-12-13T06:57:00Z</cp:lastPrinted>
  <dcterms:created xsi:type="dcterms:W3CDTF">2017-09-08T11:03:00Z</dcterms:created>
  <dcterms:modified xsi:type="dcterms:W3CDTF">2025-02-25T06:24:00Z</dcterms:modified>
</cp:coreProperties>
</file>