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45" w:rsidRDefault="00B66ED5">
      <w:pPr>
        <w:pStyle w:val="a4"/>
        <w:shd w:val="clear" w:color="auto" w:fill="auto"/>
        <w:spacing w:after="540"/>
        <w:ind w:firstLine="0"/>
        <w:jc w:val="center"/>
      </w:pPr>
      <w:r>
        <w:rPr>
          <w:b/>
          <w:bCs/>
        </w:rPr>
        <w:t>ТЕХНИЧЕСКОЕ ЗАДАНИЕ</w:t>
      </w:r>
    </w:p>
    <w:p w:rsidR="006B2A45" w:rsidRDefault="00B66ED5">
      <w:pPr>
        <w:pStyle w:val="a4"/>
        <w:shd w:val="clear" w:color="auto" w:fill="auto"/>
        <w:spacing w:after="260"/>
        <w:ind w:firstLine="0"/>
        <w:jc w:val="center"/>
      </w:pPr>
      <w:r>
        <w:t>Характеризующее требования ООО «Морнефтегазпроект»</w:t>
      </w:r>
      <w:r>
        <w:br/>
        <w:t>к порядку и условиям выполнения работ на тему:</w:t>
      </w:r>
    </w:p>
    <w:p w:rsidR="006B2A45" w:rsidRDefault="00B66ED5">
      <w:pPr>
        <w:pStyle w:val="a4"/>
        <w:shd w:val="clear" w:color="auto" w:fill="auto"/>
        <w:spacing w:after="260"/>
        <w:ind w:firstLine="0"/>
        <w:jc w:val="center"/>
      </w:pPr>
      <w:r>
        <w:rPr>
          <w:b/>
          <w:bCs/>
        </w:rPr>
        <w:t>«Разработка решений в рамках проектов технологического развития и</w:t>
      </w:r>
      <w:r>
        <w:rPr>
          <w:b/>
          <w:bCs/>
        </w:rPr>
        <w:br/>
        <w:t>методическое, организационное и научно-техническое сопровождение проектов»</w:t>
      </w:r>
      <w:r>
        <w:rPr>
          <w:b/>
          <w:bCs/>
        </w:rPr>
        <w:br/>
      </w:r>
      <w:bookmarkStart w:id="0" w:name="_GoBack"/>
      <w:bookmarkEnd w:id="0"/>
    </w:p>
    <w:p w:rsidR="006B2A45" w:rsidRDefault="00B66ED5">
      <w:pPr>
        <w:pStyle w:val="a4"/>
        <w:shd w:val="clear" w:color="auto" w:fill="auto"/>
        <w:spacing w:after="400"/>
        <w:ind w:firstLine="0"/>
        <w:jc w:val="center"/>
        <w:sectPr w:rsidR="006B2A45">
          <w:footerReference w:type="default" r:id="rId7"/>
          <w:pgSz w:w="11900" w:h="16840"/>
          <w:pgMar w:top="1393" w:right="808" w:bottom="1393" w:left="1123" w:header="965" w:footer="3" w:gutter="0"/>
          <w:cols w:space="720"/>
          <w:noEndnote/>
          <w:docGrid w:linePitch="360"/>
        </w:sectPr>
      </w:pPr>
      <w:r>
        <w:t>11708 НИОКР, НИР прочие</w:t>
      </w:r>
    </w:p>
    <w:p w:rsidR="006B2A45" w:rsidRDefault="00B66ED5" w:rsidP="00D0070C">
      <w:pPr>
        <w:pStyle w:val="a4"/>
        <w:numPr>
          <w:ilvl w:val="0"/>
          <w:numId w:val="2"/>
        </w:numPr>
        <w:shd w:val="clear" w:color="auto" w:fill="auto"/>
        <w:tabs>
          <w:tab w:val="left" w:pos="406"/>
        </w:tabs>
        <w:ind w:firstLine="851"/>
        <w:jc w:val="center"/>
      </w:pPr>
      <w:r>
        <w:rPr>
          <w:b/>
          <w:bCs/>
        </w:rPr>
        <w:lastRenderedPageBreak/>
        <w:t>ОБЩИЕ ДАННЫЕ</w:t>
      </w:r>
    </w:p>
    <w:p w:rsidR="006B2A45" w:rsidRDefault="00B66ED5" w:rsidP="00D0070C">
      <w:pPr>
        <w:pStyle w:val="Heading10"/>
        <w:keepNext/>
        <w:keepLines/>
        <w:numPr>
          <w:ilvl w:val="1"/>
          <w:numId w:val="2"/>
        </w:numPr>
        <w:shd w:val="clear" w:color="auto" w:fill="auto"/>
        <w:tabs>
          <w:tab w:val="left" w:pos="1132"/>
        </w:tabs>
        <w:ind w:firstLine="851"/>
        <w:jc w:val="both"/>
      </w:pPr>
      <w:bookmarkStart w:id="1" w:name="bookmark46"/>
      <w:bookmarkStart w:id="2" w:name="bookmark47"/>
      <w:r>
        <w:t>Наименование и общее содержание работ</w:t>
      </w:r>
      <w:bookmarkEnd w:id="1"/>
      <w:bookmarkEnd w:id="2"/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Предмет договора - Разработка решений в рамках проектов технологического развития и методическое, организационное и научно-техническое сопровождение проектов. Работы выполняются в рамках научно-исследовательских и конструкторских работ в р</w:t>
      </w:r>
      <w:r w:rsidR="00EB6B8D">
        <w:t xml:space="preserve">амках технологической стратегии </w:t>
      </w:r>
      <w:r>
        <w:t>ПАО «Газпром нефть», а также в рамках сопровождения и подготовки продуктов при ограниченном численном ресурсе ООО «Морнефтегазпроект»</w:t>
      </w:r>
    </w:p>
    <w:p w:rsidR="006B2A45" w:rsidRDefault="00B66ED5" w:rsidP="00D0070C">
      <w:pPr>
        <w:pStyle w:val="Heading10"/>
        <w:keepNext/>
        <w:keepLines/>
        <w:numPr>
          <w:ilvl w:val="1"/>
          <w:numId w:val="2"/>
        </w:numPr>
        <w:shd w:val="clear" w:color="auto" w:fill="auto"/>
        <w:tabs>
          <w:tab w:val="left" w:pos="1132"/>
        </w:tabs>
        <w:ind w:firstLine="851"/>
        <w:jc w:val="both"/>
      </w:pPr>
      <w:bookmarkStart w:id="3" w:name="bookmark48"/>
      <w:bookmarkStart w:id="4" w:name="bookmark49"/>
      <w:r>
        <w:t>Наименование организации заказчика и его реквизиты</w:t>
      </w:r>
      <w:bookmarkEnd w:id="3"/>
      <w:bookmarkEnd w:id="4"/>
    </w:p>
    <w:p w:rsidR="00D0070C" w:rsidRDefault="00B66ED5" w:rsidP="00D0070C">
      <w:pPr>
        <w:pStyle w:val="a4"/>
        <w:shd w:val="clear" w:color="auto" w:fill="auto"/>
        <w:ind w:firstLine="851"/>
        <w:jc w:val="both"/>
      </w:pPr>
      <w:r>
        <w:t>Организация заказчика: ООО «</w:t>
      </w:r>
      <w:r w:rsidR="00D0070C">
        <w:t>Морнефтегазпроект</w:t>
      </w:r>
      <w:bookmarkStart w:id="5" w:name="bookmark50"/>
      <w:bookmarkStart w:id="6" w:name="bookmark51"/>
    </w:p>
    <w:p w:rsidR="00D0070C" w:rsidRDefault="00D0070C" w:rsidP="00D0070C">
      <w:pPr>
        <w:pStyle w:val="a4"/>
        <w:shd w:val="clear" w:color="auto" w:fill="auto"/>
        <w:ind w:firstLine="851"/>
        <w:jc w:val="both"/>
      </w:pPr>
    </w:p>
    <w:p w:rsidR="006B2A45" w:rsidRDefault="00D0070C" w:rsidP="00D0070C">
      <w:pPr>
        <w:pStyle w:val="a4"/>
        <w:shd w:val="clear" w:color="auto" w:fill="auto"/>
        <w:ind w:firstLine="851"/>
        <w:jc w:val="both"/>
      </w:pPr>
      <w:r w:rsidRPr="00D0070C">
        <w:rPr>
          <w:b/>
        </w:rPr>
        <w:t>1.3</w:t>
      </w:r>
      <w:r>
        <w:t xml:space="preserve"> </w:t>
      </w:r>
      <w:r w:rsidR="00B66ED5" w:rsidRPr="00D0070C">
        <w:rPr>
          <w:b/>
        </w:rPr>
        <w:t>Основания для выполнения работ</w:t>
      </w:r>
      <w:bookmarkEnd w:id="5"/>
      <w:bookmarkEnd w:id="6"/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Основанием для выполнения раб</w:t>
      </w:r>
      <w:r w:rsidR="00D0070C">
        <w:t>от является выданный Заказ</w:t>
      </w:r>
      <w:r>
        <w:t xml:space="preserve"> с приложением частного технического задания (ЧТЗ) и ресурсным планом. Наименование проекта, в рамках которого выполняются работы, указывается в </w:t>
      </w:r>
      <w:r w:rsidR="00D0070C">
        <w:t>Заказе</w:t>
      </w:r>
      <w:r>
        <w:t>.</w:t>
      </w:r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 xml:space="preserve">В </w:t>
      </w:r>
      <w:r w:rsidR="00D0070C">
        <w:t>Заказе</w:t>
      </w:r>
      <w:r>
        <w:t xml:space="preserve"> содержится детализация работ/услуг, в т.ч. подробные требования к содержанию и результатам работ, сроки выполнения работ, требования по приемке работ/услуг, требования к гарантийным обязательствам по выполненным работам/услугам.</w:t>
      </w:r>
    </w:p>
    <w:p w:rsidR="006B2A45" w:rsidRDefault="00B66ED5" w:rsidP="00D0070C">
      <w:pPr>
        <w:pStyle w:val="Heading10"/>
        <w:keepNext/>
        <w:keepLines/>
        <w:numPr>
          <w:ilvl w:val="1"/>
          <w:numId w:val="48"/>
        </w:numPr>
        <w:shd w:val="clear" w:color="auto" w:fill="auto"/>
        <w:tabs>
          <w:tab w:val="left" w:pos="1434"/>
        </w:tabs>
        <w:jc w:val="both"/>
      </w:pPr>
      <w:bookmarkStart w:id="7" w:name="bookmark52"/>
      <w:bookmarkStart w:id="8" w:name="bookmark53"/>
      <w:r>
        <w:t>Размещение заказа по договору</w:t>
      </w:r>
      <w:bookmarkEnd w:id="7"/>
      <w:bookmarkEnd w:id="8"/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 xml:space="preserve">При появлении потребности заказчик направляет исполнителю уведомление о готовности размещения </w:t>
      </w:r>
      <w:r w:rsidR="00D0070C">
        <w:t>Заказа</w:t>
      </w:r>
      <w:r>
        <w:t xml:space="preserve"> с приложением детального ЧТЗ.</w:t>
      </w:r>
    </w:p>
    <w:p w:rsidR="006B2A45" w:rsidRDefault="00B66ED5" w:rsidP="00D0070C">
      <w:pPr>
        <w:pStyle w:val="a4"/>
        <w:shd w:val="clear" w:color="auto" w:fill="auto"/>
        <w:spacing w:after="260"/>
        <w:ind w:firstLine="851"/>
        <w:jc w:val="both"/>
      </w:pPr>
      <w:r>
        <w:t>Исполнитель обязуется в течение 2 (двух) рабочих дней дать ответ о готовности выполнения заказа и предоставить ресурсный план на выполнение соответствующих работ.</w:t>
      </w:r>
    </w:p>
    <w:p w:rsidR="006B2A45" w:rsidRDefault="00B66ED5" w:rsidP="00D0070C">
      <w:pPr>
        <w:pStyle w:val="Tablecaption0"/>
        <w:shd w:val="clear" w:color="auto" w:fill="auto"/>
        <w:ind w:left="3427" w:firstLine="851"/>
      </w:pPr>
      <w:r>
        <w:t>2 ТЕРМИНЫ И СОКРАЩЕНИЯ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933"/>
      </w:tblGrid>
      <w:tr w:rsidR="006B2A45" w:rsidTr="003C6186">
        <w:trPr>
          <w:trHeight w:hRule="exact" w:val="36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6B2A45" w:rsidRDefault="00B66ED5" w:rsidP="00D0070C">
            <w:pPr>
              <w:pStyle w:val="Other0"/>
              <w:shd w:val="clear" w:color="auto" w:fill="auto"/>
              <w:ind w:firstLine="851"/>
              <w:jc w:val="center"/>
            </w:pPr>
            <w:r>
              <w:rPr>
                <w:b/>
                <w:bCs/>
              </w:rPr>
              <w:t>Термин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B2A45" w:rsidRDefault="00B66ED5" w:rsidP="00D0070C">
            <w:pPr>
              <w:pStyle w:val="Other0"/>
              <w:shd w:val="clear" w:color="auto" w:fill="auto"/>
              <w:ind w:firstLine="851"/>
              <w:jc w:val="center"/>
            </w:pPr>
            <w:r>
              <w:rPr>
                <w:b/>
                <w:bCs/>
              </w:rPr>
              <w:t>Расшифровка / Определение</w:t>
            </w:r>
          </w:p>
        </w:tc>
      </w:tr>
      <w:tr w:rsidR="006B2A45" w:rsidTr="003C6186">
        <w:trPr>
          <w:trHeight w:hRule="exact" w:val="29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A45" w:rsidRDefault="007C2944" w:rsidP="003C6186">
            <w:pPr>
              <w:pStyle w:val="Other0"/>
              <w:shd w:val="clear" w:color="auto" w:fill="auto"/>
              <w:ind w:firstLine="822"/>
              <w:jc w:val="center"/>
            </w:pPr>
            <w:r>
              <w:t xml:space="preserve">ПАО ГПН 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A45" w:rsidRDefault="00EB6B8D" w:rsidP="00D0070C">
            <w:pPr>
              <w:pStyle w:val="Other0"/>
              <w:shd w:val="clear" w:color="auto" w:fill="auto"/>
              <w:ind w:firstLine="851"/>
            </w:pPr>
            <w:r>
              <w:t>Газпром нефть</w:t>
            </w:r>
          </w:p>
        </w:tc>
      </w:tr>
      <w:tr w:rsidR="006B2A45" w:rsidTr="003C6186">
        <w:trPr>
          <w:trHeight w:hRule="exact" w:val="30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A45" w:rsidRDefault="00B66ED5" w:rsidP="007C2944">
            <w:pPr>
              <w:pStyle w:val="Other0"/>
              <w:shd w:val="clear" w:color="auto" w:fill="auto"/>
              <w:ind w:firstLine="269"/>
              <w:jc w:val="center"/>
            </w:pPr>
            <w:r>
              <w:t>НОЦ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A45" w:rsidRDefault="00B66ED5" w:rsidP="00D0070C">
            <w:pPr>
              <w:pStyle w:val="Other0"/>
              <w:shd w:val="clear" w:color="auto" w:fill="auto"/>
              <w:ind w:firstLine="851"/>
            </w:pPr>
            <w:r>
              <w:t>Научно-образовательный центр</w:t>
            </w:r>
          </w:p>
        </w:tc>
      </w:tr>
      <w:tr w:rsidR="006B2A45" w:rsidTr="003C6186">
        <w:trPr>
          <w:trHeight w:hRule="exact" w:val="31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A45" w:rsidRDefault="00B66ED5" w:rsidP="007C2944">
            <w:pPr>
              <w:pStyle w:val="Other0"/>
              <w:shd w:val="clear" w:color="auto" w:fill="auto"/>
              <w:ind w:firstLine="269"/>
              <w:jc w:val="center"/>
            </w:pPr>
            <w:r>
              <w:t>ПО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A45" w:rsidRDefault="00B66ED5" w:rsidP="00D0070C">
            <w:pPr>
              <w:pStyle w:val="Other0"/>
              <w:shd w:val="clear" w:color="auto" w:fill="auto"/>
              <w:ind w:firstLine="851"/>
            </w:pPr>
            <w:r>
              <w:t>Программное обеспечение</w:t>
            </w:r>
          </w:p>
        </w:tc>
      </w:tr>
      <w:tr w:rsidR="006B2A45" w:rsidTr="003C6186">
        <w:trPr>
          <w:trHeight w:hRule="exact" w:val="30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A45" w:rsidRDefault="00B66ED5" w:rsidP="007C2944">
            <w:pPr>
              <w:pStyle w:val="Other0"/>
              <w:shd w:val="clear" w:color="auto" w:fill="auto"/>
              <w:ind w:firstLine="269"/>
              <w:jc w:val="center"/>
            </w:pPr>
            <w:r>
              <w:t>РКД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A45" w:rsidRDefault="00B66ED5" w:rsidP="00D0070C">
            <w:pPr>
              <w:pStyle w:val="Other0"/>
              <w:shd w:val="clear" w:color="auto" w:fill="auto"/>
              <w:ind w:firstLine="851"/>
            </w:pPr>
            <w:r>
              <w:t>Рабочая конструкторская документация</w:t>
            </w:r>
          </w:p>
        </w:tc>
      </w:tr>
      <w:tr w:rsidR="006B2A45" w:rsidTr="003C6186">
        <w:trPr>
          <w:trHeight w:hRule="exact" w:val="31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A45" w:rsidRDefault="00B66ED5" w:rsidP="007C2944">
            <w:pPr>
              <w:pStyle w:val="Other0"/>
              <w:shd w:val="clear" w:color="auto" w:fill="auto"/>
              <w:ind w:firstLine="269"/>
              <w:jc w:val="center"/>
            </w:pPr>
            <w:r>
              <w:t>УЭДК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A45" w:rsidRDefault="00B66ED5" w:rsidP="00D0070C">
            <w:pPr>
              <w:pStyle w:val="Other0"/>
              <w:shd w:val="clear" w:color="auto" w:fill="auto"/>
              <w:ind w:firstLine="851"/>
            </w:pPr>
            <w:r>
              <w:t>Управление эффективностью деятельности контрагента</w:t>
            </w:r>
          </w:p>
        </w:tc>
      </w:tr>
      <w:tr w:rsidR="006B2A45" w:rsidTr="003C6186">
        <w:trPr>
          <w:trHeight w:hRule="exact" w:val="3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45" w:rsidRDefault="00B66ED5" w:rsidP="007C2944">
            <w:pPr>
              <w:pStyle w:val="Other0"/>
              <w:shd w:val="clear" w:color="auto" w:fill="auto"/>
              <w:ind w:firstLine="269"/>
              <w:jc w:val="center"/>
            </w:pPr>
            <w:r>
              <w:t>ЧТЗ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A45" w:rsidRDefault="00B66ED5" w:rsidP="00D0070C">
            <w:pPr>
              <w:pStyle w:val="Other0"/>
              <w:shd w:val="clear" w:color="auto" w:fill="auto"/>
              <w:ind w:firstLine="851"/>
            </w:pPr>
            <w:r>
              <w:t>Частное техническое задание</w:t>
            </w:r>
          </w:p>
        </w:tc>
      </w:tr>
      <w:tr w:rsidR="007C2944" w:rsidTr="003C6186">
        <w:trPr>
          <w:trHeight w:hRule="exact" w:val="3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4" w:rsidRDefault="007C2944" w:rsidP="00D96BA7">
            <w:pPr>
              <w:pStyle w:val="Other0"/>
              <w:shd w:val="clear" w:color="auto" w:fill="auto"/>
              <w:ind w:firstLine="269"/>
              <w:jc w:val="center"/>
            </w:pPr>
            <w:r>
              <w:t>ВСР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44" w:rsidRDefault="00461BC9" w:rsidP="00D96BA7">
            <w:pPr>
              <w:pStyle w:val="Other0"/>
              <w:shd w:val="clear" w:color="auto" w:fill="auto"/>
              <w:ind w:firstLine="851"/>
            </w:pPr>
            <w:r>
              <w:t>Внутрискважинные работы</w:t>
            </w:r>
          </w:p>
        </w:tc>
      </w:tr>
      <w:tr w:rsidR="007C2944" w:rsidTr="003C6186">
        <w:trPr>
          <w:trHeight w:hRule="exact" w:val="3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4" w:rsidRDefault="007C2944" w:rsidP="00D96BA7">
            <w:pPr>
              <w:pStyle w:val="Other0"/>
              <w:shd w:val="clear" w:color="auto" w:fill="auto"/>
              <w:ind w:firstLine="269"/>
              <w:jc w:val="center"/>
            </w:pPr>
            <w:r>
              <w:t>ДО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44" w:rsidRDefault="00461BC9" w:rsidP="00D96BA7">
            <w:pPr>
              <w:pStyle w:val="Other0"/>
              <w:shd w:val="clear" w:color="auto" w:fill="auto"/>
              <w:ind w:firstLine="851"/>
            </w:pPr>
            <w:r>
              <w:t>Дочернее общество</w:t>
            </w:r>
          </w:p>
        </w:tc>
      </w:tr>
      <w:tr w:rsidR="007C2944" w:rsidTr="003C6186">
        <w:trPr>
          <w:trHeight w:hRule="exact" w:val="3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4" w:rsidRDefault="007C2944" w:rsidP="00D96BA7">
            <w:pPr>
              <w:pStyle w:val="Other0"/>
              <w:shd w:val="clear" w:color="auto" w:fill="auto"/>
              <w:ind w:firstLine="269"/>
              <w:jc w:val="center"/>
            </w:pPr>
            <w:r>
              <w:t>КСПД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44" w:rsidRDefault="00461BC9" w:rsidP="00461BC9">
            <w:pPr>
              <w:pStyle w:val="Other0"/>
              <w:shd w:val="clear" w:color="auto" w:fill="auto"/>
              <w:ind w:firstLine="851"/>
            </w:pPr>
            <w:r>
              <w:t>Корпоративная сеть передачи данных</w:t>
            </w:r>
          </w:p>
        </w:tc>
      </w:tr>
      <w:tr w:rsidR="007C2944" w:rsidTr="003C6186">
        <w:trPr>
          <w:trHeight w:hRule="exact" w:val="3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4" w:rsidRDefault="007C2944" w:rsidP="00D96BA7">
            <w:pPr>
              <w:pStyle w:val="Other0"/>
              <w:shd w:val="clear" w:color="auto" w:fill="auto"/>
              <w:ind w:firstLine="269"/>
              <w:jc w:val="center"/>
            </w:pPr>
            <w:r>
              <w:t>МГРП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44" w:rsidRDefault="00461BC9" w:rsidP="00D96BA7">
            <w:pPr>
              <w:pStyle w:val="Other0"/>
              <w:shd w:val="clear" w:color="auto" w:fill="auto"/>
              <w:ind w:firstLine="851"/>
            </w:pPr>
            <w:r>
              <w:t>Многостадийный гидроразрыв пласта</w:t>
            </w:r>
          </w:p>
        </w:tc>
      </w:tr>
      <w:tr w:rsidR="007C2944" w:rsidTr="003C6186">
        <w:trPr>
          <w:trHeight w:hRule="exact" w:val="3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4" w:rsidRDefault="007C2944" w:rsidP="00D96BA7">
            <w:pPr>
              <w:pStyle w:val="Other0"/>
              <w:shd w:val="clear" w:color="auto" w:fill="auto"/>
              <w:ind w:firstLine="269"/>
              <w:jc w:val="center"/>
            </w:pPr>
            <w:r>
              <w:t>ОПР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44" w:rsidRDefault="00461BC9" w:rsidP="00D96BA7">
            <w:pPr>
              <w:pStyle w:val="Other0"/>
              <w:shd w:val="clear" w:color="auto" w:fill="auto"/>
              <w:ind w:firstLine="851"/>
            </w:pPr>
            <w:r>
              <w:t>Опытно-промышленные работы</w:t>
            </w:r>
          </w:p>
        </w:tc>
      </w:tr>
      <w:tr w:rsidR="007C2944" w:rsidTr="003C6186">
        <w:trPr>
          <w:trHeight w:hRule="exact" w:val="3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4" w:rsidRDefault="007C2944" w:rsidP="00D96BA7">
            <w:pPr>
              <w:pStyle w:val="Other0"/>
              <w:shd w:val="clear" w:color="auto" w:fill="auto"/>
              <w:ind w:firstLine="269"/>
              <w:jc w:val="center"/>
            </w:pPr>
            <w:r>
              <w:t>ГРР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44" w:rsidRDefault="00461BC9" w:rsidP="00D96BA7">
            <w:pPr>
              <w:pStyle w:val="Other0"/>
              <w:shd w:val="clear" w:color="auto" w:fill="auto"/>
              <w:ind w:firstLine="851"/>
            </w:pPr>
            <w:r>
              <w:t>Геолого-разведочные работы</w:t>
            </w:r>
          </w:p>
        </w:tc>
      </w:tr>
      <w:tr w:rsidR="00766EE3" w:rsidTr="003C6186">
        <w:trPr>
          <w:trHeight w:hRule="exact" w:val="3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EE3" w:rsidRDefault="00766EE3" w:rsidP="00D96BA7">
            <w:pPr>
              <w:pStyle w:val="Other0"/>
              <w:shd w:val="clear" w:color="auto" w:fill="auto"/>
              <w:ind w:firstLine="269"/>
              <w:jc w:val="center"/>
            </w:pPr>
            <w:r>
              <w:t>ТЭО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EE3" w:rsidRDefault="00461BC9" w:rsidP="00D96BA7">
            <w:pPr>
              <w:pStyle w:val="Other0"/>
              <w:shd w:val="clear" w:color="auto" w:fill="auto"/>
              <w:ind w:firstLine="851"/>
            </w:pPr>
            <w:r>
              <w:t>Технико-экономическое обоснование</w:t>
            </w:r>
          </w:p>
        </w:tc>
      </w:tr>
    </w:tbl>
    <w:p w:rsidR="006B2A45" w:rsidRDefault="006B2A45" w:rsidP="00D0070C">
      <w:pPr>
        <w:spacing w:after="259" w:line="1" w:lineRule="exact"/>
        <w:ind w:firstLine="851"/>
      </w:pPr>
    </w:p>
    <w:p w:rsidR="006B2A45" w:rsidRDefault="00B66ED5" w:rsidP="00D0070C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406"/>
        </w:tabs>
        <w:ind w:firstLine="851"/>
        <w:jc w:val="center"/>
      </w:pPr>
      <w:bookmarkStart w:id="9" w:name="bookmark54"/>
      <w:bookmarkStart w:id="10" w:name="bookmark55"/>
      <w:r>
        <w:t>СРОКИ ВЫПОЛНЕНИЯ РАБОТ</w:t>
      </w:r>
      <w:bookmarkEnd w:id="9"/>
      <w:bookmarkEnd w:id="10"/>
    </w:p>
    <w:p w:rsidR="006B2A45" w:rsidRDefault="00627F5A" w:rsidP="00D0070C">
      <w:pPr>
        <w:pStyle w:val="a4"/>
        <w:shd w:val="clear" w:color="auto" w:fill="auto"/>
        <w:spacing w:after="260"/>
        <w:ind w:firstLine="851"/>
        <w:jc w:val="both"/>
      </w:pPr>
      <w:r>
        <w:t xml:space="preserve">3.1 </w:t>
      </w:r>
      <w:r w:rsidR="00B66ED5">
        <w:t>Сроки выполнения работ согласовываются Сторонами в Заказах к Договору. Стороны вправе заключать Заказы к Договору с момента подписания Договора по 31.12.2030 г. Сроки выполнения работ по Заказам устанавливаются в пределах указанного срока заключения Заказов.</w:t>
      </w:r>
    </w:p>
    <w:p w:rsidR="006B2A45" w:rsidRDefault="00B66ED5" w:rsidP="00D0070C">
      <w:pPr>
        <w:pStyle w:val="a4"/>
        <w:numPr>
          <w:ilvl w:val="0"/>
          <w:numId w:val="3"/>
        </w:numPr>
        <w:shd w:val="clear" w:color="auto" w:fill="auto"/>
        <w:tabs>
          <w:tab w:val="left" w:pos="406"/>
        </w:tabs>
        <w:ind w:firstLine="851"/>
        <w:jc w:val="center"/>
      </w:pPr>
      <w:r>
        <w:rPr>
          <w:b/>
          <w:bCs/>
        </w:rPr>
        <w:t>ОБЩИЕ ТРЕБОВАНИЯ К ВЫПОЛНЕНИЮ РАБОТ</w:t>
      </w:r>
    </w:p>
    <w:p w:rsidR="006B2A45" w:rsidRDefault="00B66ED5" w:rsidP="00D0070C">
      <w:pPr>
        <w:pStyle w:val="Heading10"/>
        <w:keepNext/>
        <w:keepLines/>
        <w:numPr>
          <w:ilvl w:val="1"/>
          <w:numId w:val="3"/>
        </w:numPr>
        <w:shd w:val="clear" w:color="auto" w:fill="auto"/>
        <w:tabs>
          <w:tab w:val="left" w:pos="1132"/>
        </w:tabs>
        <w:ind w:firstLine="851"/>
        <w:jc w:val="both"/>
      </w:pPr>
      <w:bookmarkStart w:id="11" w:name="bookmark56"/>
      <w:bookmarkStart w:id="12" w:name="bookmark57"/>
      <w:r>
        <w:t>Тематики выполняемых работ</w:t>
      </w:r>
      <w:bookmarkEnd w:id="11"/>
      <w:bookmarkEnd w:id="12"/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Работы предусмотрены по одной или нескольким из следующих тематик: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8"/>
        </w:tabs>
        <w:ind w:firstLine="851"/>
        <w:jc w:val="both"/>
      </w:pPr>
      <w:r>
        <w:t>Геология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8"/>
        </w:tabs>
        <w:ind w:firstLine="851"/>
        <w:jc w:val="both"/>
      </w:pPr>
      <w:r>
        <w:lastRenderedPageBreak/>
        <w:t>Разработка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8"/>
        </w:tabs>
        <w:ind w:firstLine="851"/>
        <w:jc w:val="both"/>
      </w:pPr>
      <w:r>
        <w:t>Инжиниринг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8"/>
        </w:tabs>
        <w:ind w:firstLine="851"/>
        <w:jc w:val="both"/>
      </w:pPr>
      <w:r>
        <w:t>Бурение и ВСР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8"/>
        </w:tabs>
        <w:ind w:firstLine="851"/>
        <w:jc w:val="both"/>
      </w:pPr>
      <w:r>
        <w:t>Добыча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8"/>
        </w:tabs>
        <w:ind w:firstLine="851"/>
        <w:jc w:val="both"/>
      </w:pPr>
      <w:r>
        <w:t>Капитальное строительство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8"/>
        </w:tabs>
        <w:spacing w:after="260"/>
        <w:ind w:firstLine="851"/>
        <w:jc w:val="both"/>
      </w:pPr>
      <w:r>
        <w:t>Газ</w:t>
      </w:r>
    </w:p>
    <w:p w:rsidR="006B2A45" w:rsidRDefault="00B66ED5" w:rsidP="00D0070C">
      <w:pPr>
        <w:pStyle w:val="Heading10"/>
        <w:keepNext/>
        <w:keepLines/>
        <w:numPr>
          <w:ilvl w:val="1"/>
          <w:numId w:val="3"/>
        </w:numPr>
        <w:shd w:val="clear" w:color="auto" w:fill="auto"/>
        <w:tabs>
          <w:tab w:val="left" w:pos="1135"/>
        </w:tabs>
        <w:ind w:firstLine="851"/>
      </w:pPr>
      <w:bookmarkStart w:id="13" w:name="bookmark58"/>
      <w:bookmarkStart w:id="14" w:name="bookmark59"/>
      <w:r>
        <w:t>Фундаментальные области выполняемых работ</w:t>
      </w:r>
      <w:bookmarkEnd w:id="13"/>
      <w:bookmarkEnd w:id="14"/>
    </w:p>
    <w:p w:rsidR="006B2A45" w:rsidRDefault="00B66ED5" w:rsidP="00D0070C">
      <w:pPr>
        <w:pStyle w:val="a4"/>
        <w:shd w:val="clear" w:color="auto" w:fill="auto"/>
        <w:ind w:left="360" w:firstLine="851"/>
        <w:jc w:val="both"/>
      </w:pPr>
      <w:r>
        <w:t>Работы предусмотрены по одной или нескольким из следующих фундаментальных научных областей: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Математика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Кибернетика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Физика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Механика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Химия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Геофизика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Геология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Энергетика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Горное дело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Металлургия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Машиностроение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Химическая технология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</w:pPr>
      <w:r>
        <w:t>Строительство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  <w:jc w:val="both"/>
      </w:pPr>
      <w:r>
        <w:t>Метрология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  <w:jc w:val="both"/>
      </w:pPr>
      <w:r>
        <w:t>Транспорт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ind w:firstLine="851"/>
        <w:jc w:val="both"/>
      </w:pPr>
      <w:r>
        <w:t>Междисциплинарные области</w:t>
      </w:r>
    </w:p>
    <w:p w:rsidR="006B2A45" w:rsidRDefault="00B66ED5" w:rsidP="00D0070C">
      <w:pPr>
        <w:pStyle w:val="Heading10"/>
        <w:keepNext/>
        <w:keepLines/>
        <w:numPr>
          <w:ilvl w:val="1"/>
          <w:numId w:val="3"/>
        </w:numPr>
        <w:shd w:val="clear" w:color="auto" w:fill="auto"/>
        <w:tabs>
          <w:tab w:val="left" w:pos="1135"/>
        </w:tabs>
        <w:ind w:firstLine="851"/>
        <w:jc w:val="both"/>
      </w:pPr>
      <w:bookmarkStart w:id="15" w:name="bookmark60"/>
      <w:bookmarkStart w:id="16" w:name="bookmark61"/>
      <w:r>
        <w:t>Ресурсы исполнителя для выполнения работ</w:t>
      </w:r>
      <w:bookmarkEnd w:id="15"/>
      <w:bookmarkEnd w:id="16"/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Исполнитель обязан привлекать к выполнению работ специалистов, квалификации которых достаточно для вып</w:t>
      </w:r>
      <w:r w:rsidR="00EB6B8D">
        <w:t>олнения задач, предусмотренных З</w:t>
      </w:r>
      <w:r>
        <w:t>аказом.</w:t>
      </w:r>
    </w:p>
    <w:p w:rsidR="006B2A45" w:rsidRDefault="00B66ED5" w:rsidP="00D0070C">
      <w:pPr>
        <w:pStyle w:val="a4"/>
        <w:shd w:val="clear" w:color="auto" w:fill="auto"/>
        <w:spacing w:after="260"/>
        <w:ind w:firstLine="851"/>
        <w:jc w:val="both"/>
      </w:pPr>
      <w:r>
        <w:t>Заказчик вправе потребовать замены специалиста, привлеченного подрядчиков, в случае если считает его уровень компетенций недостаточным, или в случае, если у данного специалиста имеется опыт несвоевременного или некачественного выполнения работ.</w:t>
      </w:r>
    </w:p>
    <w:p w:rsidR="006B2A45" w:rsidRDefault="00B66ED5" w:rsidP="00D0070C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425"/>
        </w:tabs>
        <w:ind w:firstLine="851"/>
        <w:jc w:val="center"/>
      </w:pPr>
      <w:bookmarkStart w:id="17" w:name="bookmark62"/>
      <w:bookmarkStart w:id="18" w:name="bookmark63"/>
      <w:r>
        <w:t>ЦЕЛЬ РАБОТЫ</w:t>
      </w:r>
      <w:bookmarkEnd w:id="17"/>
      <w:bookmarkEnd w:id="18"/>
    </w:p>
    <w:p w:rsidR="006B2A45" w:rsidRDefault="00627F5A" w:rsidP="00D0070C">
      <w:pPr>
        <w:pStyle w:val="a4"/>
        <w:shd w:val="clear" w:color="auto" w:fill="auto"/>
        <w:spacing w:after="260"/>
        <w:ind w:firstLine="851"/>
        <w:jc w:val="both"/>
      </w:pPr>
      <w:r>
        <w:t xml:space="preserve">5.1 </w:t>
      </w:r>
      <w:r w:rsidR="00B66ED5">
        <w:t>Разработка проектов, направленных на реализацию стратегии технологического развития</w:t>
      </w:r>
    </w:p>
    <w:p w:rsidR="006B2A45" w:rsidRDefault="00B66ED5" w:rsidP="00D0070C">
      <w:pPr>
        <w:pStyle w:val="a4"/>
        <w:numPr>
          <w:ilvl w:val="0"/>
          <w:numId w:val="3"/>
        </w:numPr>
        <w:shd w:val="clear" w:color="auto" w:fill="auto"/>
        <w:tabs>
          <w:tab w:val="left" w:pos="425"/>
        </w:tabs>
        <w:ind w:firstLine="851"/>
        <w:jc w:val="center"/>
      </w:pPr>
      <w:r>
        <w:rPr>
          <w:b/>
          <w:bCs/>
        </w:rPr>
        <w:t>ОСНОВНЫЕ НАПРАВЛЕНИЯ РАБОТ</w:t>
      </w:r>
    </w:p>
    <w:p w:rsidR="006B2A45" w:rsidRPr="00EB6B8D" w:rsidRDefault="00B66ED5" w:rsidP="00D0070C">
      <w:pPr>
        <w:pStyle w:val="a4"/>
        <w:numPr>
          <w:ilvl w:val="0"/>
          <w:numId w:val="5"/>
        </w:numPr>
        <w:shd w:val="clear" w:color="auto" w:fill="auto"/>
        <w:tabs>
          <w:tab w:val="left" w:pos="896"/>
        </w:tabs>
        <w:ind w:firstLine="851"/>
      </w:pPr>
      <w:r w:rsidRPr="00EB6B8D">
        <w:rPr>
          <w:bCs/>
        </w:rPr>
        <w:t>Работы в области прикладных технологических областей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t>Технологии нефтедобычи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t>Технологии декарбонизации и энергоперехода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t>Технологии интеллектуальной обработки данных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t>Технологии управления инфраструктурой и активами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t>Технологии энергетики и энергоэффективности</w:t>
      </w:r>
    </w:p>
    <w:p w:rsidR="006B2A45" w:rsidRPr="00EB6B8D" w:rsidRDefault="00B66ED5" w:rsidP="00D0070C">
      <w:pPr>
        <w:pStyle w:val="Heading10"/>
        <w:keepNext/>
        <w:keepLines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  <w:rPr>
          <w:b w:val="0"/>
        </w:rPr>
      </w:pPr>
      <w:bookmarkStart w:id="19" w:name="bookmark64"/>
      <w:bookmarkStart w:id="20" w:name="bookmark65"/>
      <w:r w:rsidRPr="00EB6B8D">
        <w:rPr>
          <w:b w:val="0"/>
        </w:rPr>
        <w:t>Проектирование, разработка материалов, технологий и конструкций:</w:t>
      </w:r>
      <w:bookmarkEnd w:id="19"/>
      <w:bookmarkEnd w:id="20"/>
    </w:p>
    <w:p w:rsidR="006B2A45" w:rsidRDefault="00B66ED5" w:rsidP="007C2944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line="262" w:lineRule="auto"/>
        <w:ind w:firstLine="1418"/>
        <w:jc w:val="both"/>
      </w:pPr>
      <w:r>
        <w:t>Полимерные композиционные материалы</w:t>
      </w:r>
    </w:p>
    <w:p w:rsidR="006B2A45" w:rsidRDefault="00B66ED5" w:rsidP="007C2944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line="262" w:lineRule="auto"/>
        <w:ind w:firstLine="1418"/>
        <w:jc w:val="both"/>
      </w:pPr>
      <w:r>
        <w:t>Аддитивные технологии</w:t>
      </w:r>
    </w:p>
    <w:p w:rsidR="006B2A45" w:rsidRDefault="00B66ED5" w:rsidP="007C2944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line="262" w:lineRule="auto"/>
        <w:ind w:firstLine="1418"/>
        <w:jc w:val="both"/>
      </w:pPr>
      <w:r>
        <w:t>Технологии нанесений функциональных покрытий</w:t>
      </w:r>
    </w:p>
    <w:p w:rsidR="006B2A45" w:rsidRDefault="00B66ED5" w:rsidP="007C2944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line="262" w:lineRule="auto"/>
        <w:ind w:firstLine="1418"/>
        <w:jc w:val="both"/>
      </w:pPr>
      <w:r>
        <w:t>Новые каталитические материалы</w:t>
      </w:r>
    </w:p>
    <w:p w:rsidR="006B2A45" w:rsidRDefault="00B66ED5" w:rsidP="007C2944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ind w:firstLine="1418"/>
        <w:jc w:val="both"/>
      </w:pPr>
      <w:r>
        <w:t>Многокомпонентные и высокоэнтропийные соединения</w:t>
      </w:r>
    </w:p>
    <w:p w:rsidR="006B2A45" w:rsidRDefault="00B66ED5" w:rsidP="007C2944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line="262" w:lineRule="auto"/>
        <w:ind w:firstLine="1418"/>
        <w:jc w:val="both"/>
      </w:pPr>
      <w:r>
        <w:t>Поликристаллические и прочие материалы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t>Телекоммуникационные технологии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lastRenderedPageBreak/>
        <w:t>Фотоника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t>Квантовые технологии и алгоритмы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567"/>
        </w:tabs>
        <w:ind w:firstLine="851"/>
        <w:jc w:val="both"/>
      </w:pPr>
      <w:r w:rsidRPr="00EB6B8D">
        <w:rPr>
          <w:bCs/>
        </w:rPr>
        <w:t>Робототехнические технологии</w:t>
      </w:r>
    </w:p>
    <w:p w:rsidR="006B2A45" w:rsidRPr="00EB6B8D" w:rsidRDefault="00B66ED5" w:rsidP="00D0070C">
      <w:pPr>
        <w:pStyle w:val="a4"/>
        <w:numPr>
          <w:ilvl w:val="0"/>
          <w:numId w:val="6"/>
        </w:numPr>
        <w:shd w:val="clear" w:color="auto" w:fill="auto"/>
        <w:tabs>
          <w:tab w:val="left" w:pos="1567"/>
        </w:tabs>
        <w:ind w:firstLine="851"/>
        <w:jc w:val="both"/>
      </w:pPr>
      <w:r w:rsidRPr="00EB6B8D">
        <w:rPr>
          <w:bCs/>
        </w:rPr>
        <w:t>Биотехнологии</w:t>
      </w:r>
    </w:p>
    <w:p w:rsidR="006B2A45" w:rsidRPr="00EB6B8D" w:rsidRDefault="00B66ED5" w:rsidP="00D0070C">
      <w:pPr>
        <w:pStyle w:val="a4"/>
        <w:numPr>
          <w:ilvl w:val="0"/>
          <w:numId w:val="5"/>
        </w:numPr>
        <w:shd w:val="clear" w:color="auto" w:fill="auto"/>
        <w:tabs>
          <w:tab w:val="left" w:pos="1536"/>
        </w:tabs>
        <w:ind w:firstLine="851"/>
      </w:pPr>
      <w:r w:rsidRPr="00EB6B8D">
        <w:rPr>
          <w:bCs/>
        </w:rPr>
        <w:t>Работы ранней стадии проработки гипотез и проектов</w:t>
      </w:r>
    </w:p>
    <w:p w:rsidR="006B2A45" w:rsidRPr="00EB6B8D" w:rsidRDefault="00B66ED5" w:rsidP="00D0070C">
      <w:pPr>
        <w:pStyle w:val="a4"/>
        <w:numPr>
          <w:ilvl w:val="0"/>
          <w:numId w:val="7"/>
        </w:numPr>
        <w:shd w:val="clear" w:color="auto" w:fill="auto"/>
        <w:tabs>
          <w:tab w:val="left" w:pos="1456"/>
        </w:tabs>
        <w:ind w:firstLine="851"/>
        <w:jc w:val="both"/>
      </w:pPr>
      <w:r w:rsidRPr="00EB6B8D">
        <w:rPr>
          <w:bCs/>
        </w:rPr>
        <w:t>Участие в качестве экспертов в дизайн-сессиях:</w:t>
      </w:r>
    </w:p>
    <w:p w:rsidR="006B2A45" w:rsidRDefault="00B66ED5" w:rsidP="00EB6B8D">
      <w:pPr>
        <w:pStyle w:val="a4"/>
        <w:shd w:val="clear" w:color="auto" w:fill="auto"/>
        <w:ind w:firstLine="1418"/>
      </w:pPr>
      <w:r>
        <w:t>•</w:t>
      </w:r>
      <w:r w:rsidR="00EB6B8D">
        <w:t xml:space="preserve">         П</w:t>
      </w:r>
      <w:r>
        <w:t>о оценке потенциала рычагов</w:t>
      </w:r>
    </w:p>
    <w:p w:rsidR="006B2A45" w:rsidRDefault="00B66ED5" w:rsidP="00EB6B8D">
      <w:pPr>
        <w:pStyle w:val="a4"/>
        <w:shd w:val="clear" w:color="auto" w:fill="auto"/>
        <w:ind w:firstLine="1418"/>
      </w:pPr>
      <w:r>
        <w:t xml:space="preserve">• </w:t>
      </w:r>
      <w:r w:rsidR="00EB6B8D">
        <w:t xml:space="preserve">    П</w:t>
      </w:r>
      <w:r>
        <w:t>о оценке вызовов</w:t>
      </w:r>
    </w:p>
    <w:p w:rsidR="006B2A45" w:rsidRDefault="00EB6B8D" w:rsidP="00EB6B8D">
      <w:pPr>
        <w:pStyle w:val="a4"/>
        <w:shd w:val="clear" w:color="auto" w:fill="auto"/>
        <w:ind w:firstLine="1418"/>
      </w:pPr>
      <w:r>
        <w:t>•     П</w:t>
      </w:r>
      <w:r w:rsidR="00B66ED5">
        <w:t>о выбору оптимальных способов решения вызовов</w:t>
      </w:r>
    </w:p>
    <w:p w:rsidR="006B2A45" w:rsidRDefault="00EB6B8D" w:rsidP="00EB6B8D">
      <w:pPr>
        <w:pStyle w:val="a4"/>
        <w:shd w:val="clear" w:color="auto" w:fill="auto"/>
        <w:ind w:firstLine="1418"/>
      </w:pPr>
      <w:r>
        <w:t>•     П</w:t>
      </w:r>
      <w:r w:rsidR="00B66ED5">
        <w:t>о оценке применимости существующих решений вызовов</w:t>
      </w:r>
    </w:p>
    <w:p w:rsidR="006B2A45" w:rsidRDefault="00EB6B8D" w:rsidP="00EB6B8D">
      <w:pPr>
        <w:pStyle w:val="a4"/>
        <w:shd w:val="clear" w:color="auto" w:fill="auto"/>
        <w:ind w:firstLine="1418"/>
      </w:pPr>
      <w:r>
        <w:t>•     П</w:t>
      </w:r>
      <w:r w:rsidR="00B66ED5">
        <w:t>о генерации идей</w:t>
      </w:r>
    </w:p>
    <w:p w:rsidR="006B2A45" w:rsidRDefault="00EB6B8D" w:rsidP="00EB6B8D">
      <w:pPr>
        <w:pStyle w:val="a4"/>
        <w:shd w:val="clear" w:color="auto" w:fill="auto"/>
        <w:ind w:firstLine="1418"/>
      </w:pPr>
      <w:r>
        <w:t>•     П</w:t>
      </w:r>
      <w:r w:rsidR="00B66ED5">
        <w:t>о проектированию гипотез</w:t>
      </w:r>
    </w:p>
    <w:p w:rsidR="006B2A45" w:rsidRPr="00EB6B8D" w:rsidRDefault="00B66ED5" w:rsidP="00D0070C">
      <w:pPr>
        <w:pStyle w:val="Heading10"/>
        <w:keepNext/>
        <w:keepLines/>
        <w:numPr>
          <w:ilvl w:val="0"/>
          <w:numId w:val="7"/>
        </w:numPr>
        <w:shd w:val="clear" w:color="auto" w:fill="auto"/>
        <w:tabs>
          <w:tab w:val="left" w:pos="1453"/>
        </w:tabs>
        <w:ind w:firstLine="851"/>
        <w:rPr>
          <w:b w:val="0"/>
        </w:rPr>
      </w:pPr>
      <w:bookmarkStart w:id="21" w:name="bookmark66"/>
      <w:bookmarkStart w:id="22" w:name="bookmark67"/>
      <w:r w:rsidRPr="00EB6B8D">
        <w:rPr>
          <w:b w:val="0"/>
        </w:rPr>
        <w:t>Участие в качестве эксперта в конференциях:</w:t>
      </w:r>
      <w:bookmarkEnd w:id="21"/>
      <w:bookmarkEnd w:id="22"/>
    </w:p>
    <w:p w:rsidR="006B2A45" w:rsidRPr="00EB6B8D" w:rsidRDefault="00B66ED5" w:rsidP="00EB6B8D">
      <w:pPr>
        <w:pStyle w:val="a4"/>
        <w:shd w:val="clear" w:color="auto" w:fill="auto"/>
        <w:ind w:firstLine="1418"/>
      </w:pPr>
      <w:r w:rsidRPr="00EB6B8D">
        <w:t xml:space="preserve">• </w:t>
      </w:r>
      <w:r w:rsidR="00EB6B8D">
        <w:t xml:space="preserve">    П</w:t>
      </w:r>
      <w:r w:rsidRPr="00EB6B8D">
        <w:t>о оценке потенциала рычагов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  П</w:t>
      </w:r>
      <w:r w:rsidR="00B66ED5" w:rsidRPr="00EB6B8D">
        <w:t>о оценке вызовов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  П</w:t>
      </w:r>
      <w:r w:rsidR="00B66ED5" w:rsidRPr="00EB6B8D">
        <w:t>о оценке применимости существующих решений вызовов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  П</w:t>
      </w:r>
      <w:r w:rsidR="00B66ED5" w:rsidRPr="00EB6B8D">
        <w:t>о генерации идей</w:t>
      </w:r>
    </w:p>
    <w:p w:rsidR="006B2A45" w:rsidRPr="00EB6B8D" w:rsidRDefault="00B66ED5" w:rsidP="00D0070C">
      <w:pPr>
        <w:pStyle w:val="a4"/>
        <w:numPr>
          <w:ilvl w:val="0"/>
          <w:numId w:val="7"/>
        </w:numPr>
        <w:shd w:val="clear" w:color="auto" w:fill="auto"/>
        <w:tabs>
          <w:tab w:val="left" w:pos="1453"/>
        </w:tabs>
        <w:ind w:firstLine="851"/>
      </w:pPr>
      <w:r w:rsidRPr="00EB6B8D">
        <w:rPr>
          <w:bCs/>
        </w:rPr>
        <w:t>Подготовка информационных обзоров о текущих трендах развития</w:t>
      </w:r>
    </w:p>
    <w:p w:rsidR="006B2A45" w:rsidRPr="00EB6B8D" w:rsidRDefault="00B66ED5" w:rsidP="00D0070C">
      <w:pPr>
        <w:pStyle w:val="a4"/>
        <w:numPr>
          <w:ilvl w:val="0"/>
          <w:numId w:val="7"/>
        </w:numPr>
        <w:shd w:val="clear" w:color="auto" w:fill="auto"/>
        <w:tabs>
          <w:tab w:val="left" w:pos="1453"/>
        </w:tabs>
        <w:ind w:firstLine="851"/>
      </w:pPr>
      <w:r w:rsidRPr="00EB6B8D">
        <w:rPr>
          <w:bCs/>
        </w:rPr>
        <w:t>Поиск существующих технологий под решение вызова</w:t>
      </w:r>
    </w:p>
    <w:p w:rsidR="006B2A45" w:rsidRPr="00EB6B8D" w:rsidRDefault="00B66ED5" w:rsidP="00D0070C">
      <w:pPr>
        <w:pStyle w:val="Heading10"/>
        <w:keepNext/>
        <w:keepLines/>
        <w:numPr>
          <w:ilvl w:val="0"/>
          <w:numId w:val="7"/>
        </w:numPr>
        <w:shd w:val="clear" w:color="auto" w:fill="auto"/>
        <w:tabs>
          <w:tab w:val="left" w:pos="1453"/>
        </w:tabs>
        <w:ind w:firstLine="851"/>
        <w:rPr>
          <w:b w:val="0"/>
        </w:rPr>
      </w:pPr>
      <w:bookmarkStart w:id="23" w:name="bookmark68"/>
      <w:bookmarkStart w:id="24" w:name="bookmark69"/>
      <w:r w:rsidRPr="00EB6B8D">
        <w:rPr>
          <w:b w:val="0"/>
        </w:rPr>
        <w:t>Проведение заочной первичной экспертизы:</w:t>
      </w:r>
      <w:bookmarkEnd w:id="23"/>
      <w:bookmarkEnd w:id="24"/>
    </w:p>
    <w:p w:rsidR="006B2A45" w:rsidRPr="00EB6B8D" w:rsidRDefault="00B66ED5" w:rsidP="00EB6B8D">
      <w:pPr>
        <w:pStyle w:val="a4"/>
        <w:shd w:val="clear" w:color="auto" w:fill="auto"/>
        <w:ind w:firstLine="1418"/>
      </w:pPr>
      <w:r w:rsidRPr="00EB6B8D">
        <w:t xml:space="preserve">• </w:t>
      </w:r>
      <w:r w:rsidR="00EB6B8D">
        <w:t xml:space="preserve">   И</w:t>
      </w:r>
      <w:r w:rsidRPr="00EB6B8D">
        <w:t>дей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 Д</w:t>
      </w:r>
      <w:r w:rsidR="00B66ED5" w:rsidRPr="00EB6B8D">
        <w:t>изайна гипотез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 Р</w:t>
      </w:r>
      <w:r w:rsidR="00B66ED5" w:rsidRPr="00EB6B8D">
        <w:t>еализуемости гипотез</w:t>
      </w:r>
    </w:p>
    <w:p w:rsidR="006B2A45" w:rsidRPr="00EB6B8D" w:rsidRDefault="00B66ED5" w:rsidP="00D0070C">
      <w:pPr>
        <w:pStyle w:val="a4"/>
        <w:numPr>
          <w:ilvl w:val="0"/>
          <w:numId w:val="7"/>
        </w:numPr>
        <w:shd w:val="clear" w:color="auto" w:fill="auto"/>
        <w:tabs>
          <w:tab w:val="left" w:pos="1453"/>
        </w:tabs>
        <w:ind w:firstLine="851"/>
      </w:pPr>
      <w:r w:rsidRPr="00EB6B8D">
        <w:rPr>
          <w:bCs/>
        </w:rPr>
        <w:t>Разработка и тестирование модели/прототипа под гипотезу</w:t>
      </w:r>
    </w:p>
    <w:p w:rsidR="006B2A45" w:rsidRPr="00EB6B8D" w:rsidRDefault="00B66ED5" w:rsidP="00D0070C">
      <w:pPr>
        <w:pStyle w:val="a4"/>
        <w:numPr>
          <w:ilvl w:val="0"/>
          <w:numId w:val="7"/>
        </w:numPr>
        <w:shd w:val="clear" w:color="auto" w:fill="auto"/>
        <w:tabs>
          <w:tab w:val="left" w:pos="1453"/>
        </w:tabs>
        <w:ind w:firstLine="851"/>
      </w:pPr>
      <w:r w:rsidRPr="00EB6B8D">
        <w:rPr>
          <w:bCs/>
        </w:rPr>
        <w:t>Сбор требований к разрабатываемому продукту с ДО</w:t>
      </w:r>
    </w:p>
    <w:p w:rsidR="006B2A45" w:rsidRPr="00EB6B8D" w:rsidRDefault="00B66ED5" w:rsidP="00D0070C">
      <w:pPr>
        <w:pStyle w:val="a4"/>
        <w:numPr>
          <w:ilvl w:val="0"/>
          <w:numId w:val="7"/>
        </w:numPr>
        <w:shd w:val="clear" w:color="auto" w:fill="auto"/>
        <w:tabs>
          <w:tab w:val="left" w:pos="1443"/>
        </w:tabs>
        <w:ind w:firstLine="851"/>
      </w:pPr>
      <w:r w:rsidRPr="00EB6B8D">
        <w:rPr>
          <w:bCs/>
        </w:rPr>
        <w:t>Проведение аналитического обзора рынка (поиск существующих решений)</w:t>
      </w:r>
    </w:p>
    <w:p w:rsidR="006B2A45" w:rsidRPr="00EB6B8D" w:rsidRDefault="00B66ED5" w:rsidP="00D0070C">
      <w:pPr>
        <w:pStyle w:val="a4"/>
        <w:numPr>
          <w:ilvl w:val="0"/>
          <w:numId w:val="7"/>
        </w:numPr>
        <w:shd w:val="clear" w:color="auto" w:fill="auto"/>
        <w:tabs>
          <w:tab w:val="left" w:pos="1453"/>
        </w:tabs>
        <w:ind w:firstLine="851"/>
      </w:pPr>
      <w:r w:rsidRPr="00EB6B8D">
        <w:rPr>
          <w:bCs/>
        </w:rPr>
        <w:t>Разработка методики расчета эффекта</w:t>
      </w:r>
    </w:p>
    <w:p w:rsidR="006B2A45" w:rsidRPr="00EB6B8D" w:rsidRDefault="00B66ED5" w:rsidP="00D0070C">
      <w:pPr>
        <w:pStyle w:val="a4"/>
        <w:numPr>
          <w:ilvl w:val="0"/>
          <w:numId w:val="5"/>
        </w:numPr>
        <w:shd w:val="clear" w:color="auto" w:fill="auto"/>
        <w:tabs>
          <w:tab w:val="left" w:pos="1536"/>
        </w:tabs>
        <w:ind w:firstLine="851"/>
      </w:pPr>
      <w:r w:rsidRPr="00EB6B8D">
        <w:rPr>
          <w:bCs/>
        </w:rPr>
        <w:t>Работы поздней стадии проработки проектов</w:t>
      </w:r>
    </w:p>
    <w:p w:rsidR="006B2A45" w:rsidRPr="00EB6B8D" w:rsidRDefault="00B66ED5" w:rsidP="00D0070C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1453"/>
        </w:tabs>
        <w:ind w:firstLine="851"/>
        <w:rPr>
          <w:b w:val="0"/>
        </w:rPr>
      </w:pPr>
      <w:bookmarkStart w:id="25" w:name="bookmark70"/>
      <w:bookmarkStart w:id="26" w:name="bookmark71"/>
      <w:r w:rsidRPr="00EB6B8D">
        <w:rPr>
          <w:b w:val="0"/>
        </w:rPr>
        <w:t>Разработка технической документации:</w:t>
      </w:r>
      <w:bookmarkEnd w:id="25"/>
      <w:bookmarkEnd w:id="26"/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Т</w:t>
      </w:r>
      <w:r w:rsidR="00B66ED5" w:rsidRPr="00EB6B8D">
        <w:t>ребований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Т</w:t>
      </w:r>
      <w:r w:rsidR="00B66ED5" w:rsidRPr="00EB6B8D">
        <w:t>ехнических условий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Э</w:t>
      </w:r>
      <w:r w:rsidR="00B66ED5" w:rsidRPr="00EB6B8D">
        <w:t>скизного проекта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Т</w:t>
      </w:r>
      <w:r w:rsidR="00B66ED5" w:rsidRPr="00EB6B8D">
        <w:t>ехнических заданий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Т</w:t>
      </w:r>
      <w:r w:rsidR="00B66ED5" w:rsidRPr="00EB6B8D">
        <w:t>ехнического проекта</w:t>
      </w:r>
    </w:p>
    <w:p w:rsidR="006B2A45" w:rsidRPr="00EB6B8D" w:rsidRDefault="00B66ED5" w:rsidP="00EB6B8D">
      <w:pPr>
        <w:pStyle w:val="a4"/>
        <w:shd w:val="clear" w:color="auto" w:fill="auto"/>
        <w:ind w:firstLine="1418"/>
      </w:pPr>
      <w:r w:rsidRPr="00EB6B8D">
        <w:t xml:space="preserve">• </w:t>
      </w:r>
      <w:r w:rsidR="00EB6B8D">
        <w:t xml:space="preserve">  </w:t>
      </w:r>
      <w:r w:rsidRPr="00EB6B8D">
        <w:t>РКД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Д</w:t>
      </w:r>
      <w:r w:rsidR="00B66ED5" w:rsidRPr="00EB6B8D">
        <w:t>оработка РКД по результатам испытаний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Н</w:t>
      </w:r>
      <w:r w:rsidR="00B66ED5" w:rsidRPr="00EB6B8D">
        <w:t>МД по применению технологии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Т</w:t>
      </w:r>
      <w:r w:rsidR="00B66ED5" w:rsidRPr="00EB6B8D">
        <w:t>ехнологическая и программная документация</w:t>
      </w:r>
    </w:p>
    <w:p w:rsidR="006B2A45" w:rsidRPr="00EB6B8D" w:rsidRDefault="00B66ED5" w:rsidP="00D0070C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1453"/>
        </w:tabs>
        <w:ind w:firstLine="851"/>
        <w:rPr>
          <w:b w:val="0"/>
        </w:rPr>
      </w:pPr>
      <w:bookmarkStart w:id="27" w:name="bookmark72"/>
      <w:bookmarkStart w:id="28" w:name="bookmark73"/>
      <w:r w:rsidRPr="00EB6B8D">
        <w:rPr>
          <w:b w:val="0"/>
        </w:rPr>
        <w:t>Моделирование:</w:t>
      </w:r>
      <w:bookmarkEnd w:id="27"/>
      <w:bookmarkEnd w:id="28"/>
    </w:p>
    <w:p w:rsidR="006B2A45" w:rsidRPr="00EB6B8D" w:rsidRDefault="00B66ED5" w:rsidP="00EB6B8D">
      <w:pPr>
        <w:pStyle w:val="a4"/>
        <w:shd w:val="clear" w:color="auto" w:fill="auto"/>
        <w:ind w:firstLine="1418"/>
      </w:pPr>
      <w:r w:rsidRPr="00EB6B8D">
        <w:t xml:space="preserve">• </w:t>
      </w:r>
      <w:r w:rsidR="00EB6B8D">
        <w:t xml:space="preserve">  Ф</w:t>
      </w:r>
      <w:r w:rsidRPr="00EB6B8D">
        <w:t>изических процессов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Х</w:t>
      </w:r>
      <w:r w:rsidR="00B66ED5" w:rsidRPr="00EB6B8D">
        <w:t>имических и биохимических процессов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Т</w:t>
      </w:r>
      <w:r w:rsidR="00B66ED5" w:rsidRPr="00EB6B8D">
        <w:t>ехнологических процессов</w:t>
      </w:r>
    </w:p>
    <w:p w:rsidR="006B2A45" w:rsidRPr="00EB6B8D" w:rsidRDefault="00EB6B8D" w:rsidP="00EB6B8D">
      <w:pPr>
        <w:pStyle w:val="a4"/>
        <w:shd w:val="clear" w:color="auto" w:fill="auto"/>
        <w:ind w:firstLine="1418"/>
      </w:pPr>
      <w:r>
        <w:t>•   М</w:t>
      </w:r>
      <w:r w:rsidR="00B66ED5" w:rsidRPr="00EB6B8D">
        <w:t>олекулярное моделирование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567"/>
        </w:tabs>
        <w:ind w:left="1418" w:firstLine="0"/>
      </w:pPr>
      <w:r>
        <w:t xml:space="preserve">•   </w:t>
      </w:r>
      <w:r w:rsidR="00B66ED5" w:rsidRPr="00EB6B8D">
        <w:t>3D-моgелирование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993"/>
        </w:tabs>
        <w:ind w:left="1418" w:firstLine="0"/>
      </w:pPr>
      <w:r>
        <w:t>•   М</w:t>
      </w:r>
      <w:r w:rsidR="00B66ED5" w:rsidRPr="00EB6B8D">
        <w:t>оделирование дизайна и оптимизации нефтесервисных технологий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993"/>
        </w:tabs>
        <w:ind w:left="1418" w:firstLine="0"/>
      </w:pPr>
      <w:r>
        <w:t>•   И</w:t>
      </w:r>
      <w:r w:rsidR="00B66ED5" w:rsidRPr="00EB6B8D">
        <w:t>нтегрированное</w:t>
      </w:r>
    </w:p>
    <w:p w:rsidR="006B2A45" w:rsidRPr="00EB6B8D" w:rsidRDefault="00B66ED5" w:rsidP="00D0070C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1453"/>
        </w:tabs>
        <w:ind w:firstLine="851"/>
        <w:rPr>
          <w:b w:val="0"/>
        </w:rPr>
      </w:pPr>
      <w:bookmarkStart w:id="29" w:name="bookmark74"/>
      <w:bookmarkStart w:id="30" w:name="bookmark75"/>
      <w:r w:rsidRPr="00EB6B8D">
        <w:rPr>
          <w:b w:val="0"/>
        </w:rPr>
        <w:t>Изготовление прототипов, опытных образцов/партий:</w:t>
      </w:r>
      <w:bookmarkEnd w:id="29"/>
      <w:bookmarkEnd w:id="30"/>
    </w:p>
    <w:p w:rsidR="006B2A45" w:rsidRPr="00EB6B8D" w:rsidRDefault="00EB6B8D" w:rsidP="00EB6B8D">
      <w:pPr>
        <w:pStyle w:val="a4"/>
        <w:shd w:val="clear" w:color="auto" w:fill="auto"/>
        <w:tabs>
          <w:tab w:val="left" w:pos="426"/>
        </w:tabs>
        <w:ind w:left="1418" w:firstLine="0"/>
      </w:pPr>
      <w:r>
        <w:t>•   П</w:t>
      </w:r>
      <w:r w:rsidR="00B66ED5" w:rsidRPr="00EB6B8D">
        <w:t>рототипа вещества/материала/оборудования/изделия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0"/>
        </w:tabs>
        <w:ind w:left="1418" w:firstLine="0"/>
      </w:pPr>
      <w:r>
        <w:t>•   О</w:t>
      </w:r>
      <w:r w:rsidR="00B66ED5" w:rsidRPr="00EB6B8D">
        <w:t>пытного образца вещества/материала/оборудования/изделия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0"/>
        </w:tabs>
        <w:ind w:left="1418" w:firstLine="0"/>
      </w:pPr>
      <w:r>
        <w:t>•   О</w:t>
      </w:r>
      <w:r w:rsidR="00B66ED5" w:rsidRPr="00EB6B8D">
        <w:t>пытной партии вещества/материала/оборудования/изделия</w:t>
      </w:r>
    </w:p>
    <w:p w:rsidR="006B2A45" w:rsidRPr="00EB6B8D" w:rsidRDefault="00B66ED5" w:rsidP="00D0070C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1453"/>
        </w:tabs>
        <w:ind w:firstLine="851"/>
        <w:rPr>
          <w:b w:val="0"/>
        </w:rPr>
      </w:pPr>
      <w:bookmarkStart w:id="31" w:name="bookmark76"/>
      <w:bookmarkStart w:id="32" w:name="bookmark77"/>
      <w:r w:rsidRPr="00EB6B8D">
        <w:rPr>
          <w:b w:val="0"/>
        </w:rPr>
        <w:t>Проведение испытаний:</w:t>
      </w:r>
      <w:bookmarkEnd w:id="31"/>
      <w:bookmarkEnd w:id="32"/>
    </w:p>
    <w:p w:rsidR="006B2A45" w:rsidRPr="00EB6B8D" w:rsidRDefault="00B66ED5" w:rsidP="00D0070C">
      <w:pPr>
        <w:pStyle w:val="a4"/>
        <w:shd w:val="clear" w:color="auto" w:fill="auto"/>
        <w:ind w:firstLine="851"/>
      </w:pPr>
      <w:r w:rsidRPr="00EB6B8D">
        <w:t>Веществ/материалов: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851"/>
        </w:tabs>
        <w:ind w:left="1418" w:firstLine="0"/>
      </w:pPr>
      <w:r>
        <w:t>•   П</w:t>
      </w:r>
      <w:r w:rsidR="00B66ED5" w:rsidRPr="00EB6B8D">
        <w:t>редварительных лабораторных испытаний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851"/>
        </w:tabs>
        <w:ind w:left="1418" w:firstLine="0"/>
      </w:pPr>
      <w:r>
        <w:t>•   Т</w:t>
      </w:r>
      <w:r w:rsidR="00B66ED5" w:rsidRPr="00EB6B8D">
        <w:t>естирование прототипа в лабораторных условиях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851"/>
        </w:tabs>
        <w:ind w:left="1418" w:firstLine="0"/>
      </w:pPr>
      <w:r>
        <w:lastRenderedPageBreak/>
        <w:t>•   С</w:t>
      </w:r>
      <w:r w:rsidR="00B66ED5" w:rsidRPr="00EB6B8D">
        <w:t>тендовых/ заводских испытаний</w:t>
      </w:r>
    </w:p>
    <w:p w:rsidR="006B2A45" w:rsidRPr="00EB6B8D" w:rsidRDefault="00B66ED5" w:rsidP="00D0070C">
      <w:pPr>
        <w:pStyle w:val="a4"/>
        <w:shd w:val="clear" w:color="auto" w:fill="auto"/>
        <w:ind w:firstLine="851"/>
      </w:pPr>
      <w:r w:rsidRPr="00EB6B8D">
        <w:t>Подходов/методов:</w:t>
      </w:r>
    </w:p>
    <w:p w:rsidR="006B2A45" w:rsidRPr="00EB6B8D" w:rsidRDefault="00EB6B8D" w:rsidP="00EB6B8D">
      <w:pPr>
        <w:pStyle w:val="a4"/>
        <w:shd w:val="clear" w:color="auto" w:fill="auto"/>
        <w:tabs>
          <w:tab w:val="left" w:pos="1387"/>
        </w:tabs>
        <w:ind w:left="1418" w:firstLine="0"/>
      </w:pPr>
      <w:r>
        <w:t>•   П</w:t>
      </w:r>
      <w:r w:rsidR="00B66ED5" w:rsidRPr="00EB6B8D">
        <w:t>роведение эксперимента в лабораторных условиях</w:t>
      </w:r>
    </w:p>
    <w:p w:rsidR="006B2A45" w:rsidRPr="00EB6B8D" w:rsidRDefault="00B66ED5" w:rsidP="00D0070C">
      <w:pPr>
        <w:pStyle w:val="a4"/>
        <w:numPr>
          <w:ilvl w:val="0"/>
          <w:numId w:val="8"/>
        </w:numPr>
        <w:shd w:val="clear" w:color="auto" w:fill="auto"/>
        <w:tabs>
          <w:tab w:val="left" w:pos="1453"/>
        </w:tabs>
        <w:ind w:firstLine="851"/>
      </w:pPr>
      <w:r w:rsidRPr="00EB6B8D">
        <w:rPr>
          <w:bCs/>
        </w:rPr>
        <w:t>Авторское сопровождение:</w:t>
      </w:r>
    </w:p>
    <w:p w:rsidR="006B2A45" w:rsidRPr="00EB6B8D" w:rsidRDefault="00B66ED5" w:rsidP="00D0070C">
      <w:pPr>
        <w:pStyle w:val="a4"/>
        <w:shd w:val="clear" w:color="auto" w:fill="auto"/>
        <w:ind w:firstLine="851"/>
        <w:jc w:val="both"/>
      </w:pPr>
      <w:r w:rsidRPr="00EB6B8D">
        <w:t>Изготовления и испытаний оборудования/установки (в случае, если выполняется другим подрядчиком):</w:t>
      </w:r>
    </w:p>
    <w:p w:rsidR="006B2A45" w:rsidRDefault="00EB6B8D" w:rsidP="00EB6B8D">
      <w:pPr>
        <w:pStyle w:val="a4"/>
        <w:shd w:val="clear" w:color="auto" w:fill="auto"/>
        <w:ind w:left="567" w:firstLine="851"/>
        <w:jc w:val="both"/>
      </w:pPr>
      <w:r>
        <w:t>•   И</w:t>
      </w:r>
      <w:r w:rsidR="00B66ED5">
        <w:t>зготовления опытного образца</w:t>
      </w:r>
    </w:p>
    <w:p w:rsidR="006B2A45" w:rsidRDefault="007C2944" w:rsidP="007C2944">
      <w:pPr>
        <w:pStyle w:val="a4"/>
        <w:shd w:val="clear" w:color="auto" w:fill="auto"/>
        <w:ind w:left="709" w:firstLine="709"/>
        <w:jc w:val="both"/>
      </w:pPr>
      <w:r>
        <w:t>•   С</w:t>
      </w:r>
      <w:r w:rsidR="00B66ED5">
        <w:t>тендовых/ заводских испытаний</w:t>
      </w:r>
    </w:p>
    <w:p w:rsidR="006B2A45" w:rsidRDefault="007C2944" w:rsidP="007C2944">
      <w:pPr>
        <w:pStyle w:val="a4"/>
        <w:shd w:val="clear" w:color="auto" w:fill="auto"/>
        <w:ind w:left="709" w:firstLine="709"/>
        <w:jc w:val="both"/>
      </w:pPr>
      <w:r>
        <w:t>•   П</w:t>
      </w:r>
      <w:r w:rsidR="00B66ED5">
        <w:t>олевых испытаний</w:t>
      </w:r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Изготовления и испытаний образцов химии и материалов (в случае, если выполняется другим подрядчиком):</w:t>
      </w:r>
    </w:p>
    <w:p w:rsidR="006B2A45" w:rsidRDefault="007C2944" w:rsidP="007C2944">
      <w:pPr>
        <w:pStyle w:val="a4"/>
        <w:shd w:val="clear" w:color="auto" w:fill="auto"/>
        <w:ind w:left="567" w:firstLine="851"/>
        <w:jc w:val="both"/>
      </w:pPr>
      <w:r>
        <w:t>•   И</w:t>
      </w:r>
      <w:r w:rsidR="00B66ED5">
        <w:t>зготовления оборудования/установки для испытания химии/материалов</w:t>
      </w:r>
    </w:p>
    <w:p w:rsidR="006B2A45" w:rsidRDefault="007C2944" w:rsidP="007C2944">
      <w:pPr>
        <w:pStyle w:val="a4"/>
        <w:shd w:val="clear" w:color="auto" w:fill="auto"/>
        <w:ind w:left="567" w:firstLine="851"/>
        <w:jc w:val="both"/>
      </w:pPr>
      <w:r>
        <w:t>•   П</w:t>
      </w:r>
      <w:r w:rsidR="00B66ED5">
        <w:t>олевых испытаний</w:t>
      </w:r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Подготовки, планирования и проведения эксперимента на единичном объекте/скважине и масштабного эксперимента (на месторождении) по новым подходам / методам (в случае, если выполняется другим подрядчиком)</w:t>
      </w:r>
    </w:p>
    <w:p w:rsidR="006B2A45" w:rsidRPr="007C2944" w:rsidRDefault="00B66ED5" w:rsidP="00D0070C">
      <w:pPr>
        <w:pStyle w:val="a4"/>
        <w:numPr>
          <w:ilvl w:val="0"/>
          <w:numId w:val="8"/>
        </w:numPr>
        <w:shd w:val="clear" w:color="auto" w:fill="auto"/>
        <w:tabs>
          <w:tab w:val="left" w:pos="1453"/>
        </w:tabs>
        <w:ind w:firstLine="851"/>
        <w:jc w:val="both"/>
      </w:pPr>
      <w:r w:rsidRPr="007C2944">
        <w:rPr>
          <w:bCs/>
        </w:rPr>
        <w:t>Проведение независимой экспертизы технической документации</w:t>
      </w:r>
    </w:p>
    <w:p w:rsidR="006B2A45" w:rsidRPr="007C2944" w:rsidRDefault="00B66ED5" w:rsidP="00D0070C">
      <w:pPr>
        <w:pStyle w:val="a4"/>
        <w:numPr>
          <w:ilvl w:val="0"/>
          <w:numId w:val="8"/>
        </w:numPr>
        <w:shd w:val="clear" w:color="auto" w:fill="auto"/>
        <w:tabs>
          <w:tab w:val="left" w:pos="1453"/>
        </w:tabs>
        <w:ind w:firstLine="851"/>
        <w:jc w:val="both"/>
      </w:pPr>
      <w:r w:rsidRPr="007C2944">
        <w:rPr>
          <w:bCs/>
        </w:rPr>
        <w:t>Разработка методики расчета эффекта</w:t>
      </w:r>
    </w:p>
    <w:p w:rsidR="006B2A45" w:rsidRPr="007C2944" w:rsidRDefault="00B66ED5" w:rsidP="007C2944">
      <w:pPr>
        <w:pStyle w:val="a4"/>
        <w:numPr>
          <w:ilvl w:val="0"/>
          <w:numId w:val="5"/>
        </w:numPr>
        <w:shd w:val="clear" w:color="auto" w:fill="auto"/>
        <w:tabs>
          <w:tab w:val="left" w:pos="1418"/>
        </w:tabs>
        <w:ind w:firstLine="851"/>
        <w:jc w:val="both"/>
      </w:pPr>
      <w:r w:rsidRPr="007C2944">
        <w:rPr>
          <w:bCs/>
        </w:rPr>
        <w:t>Работы, связанные с разработкой ИТ-решений</w:t>
      </w:r>
    </w:p>
    <w:p w:rsidR="006B2A45" w:rsidRPr="007C2944" w:rsidRDefault="00B66ED5" w:rsidP="00D0070C">
      <w:pPr>
        <w:pStyle w:val="a4"/>
        <w:numPr>
          <w:ilvl w:val="0"/>
          <w:numId w:val="9"/>
        </w:numPr>
        <w:shd w:val="clear" w:color="auto" w:fill="auto"/>
        <w:tabs>
          <w:tab w:val="left" w:pos="1453"/>
        </w:tabs>
        <w:ind w:firstLine="851"/>
        <w:jc w:val="both"/>
      </w:pPr>
      <w:r w:rsidRPr="007C2944">
        <w:rPr>
          <w:bCs/>
        </w:rPr>
        <w:t>Исследование потребности пользователей</w:t>
      </w:r>
    </w:p>
    <w:p w:rsidR="006B2A45" w:rsidRPr="007C2944" w:rsidRDefault="00B66ED5" w:rsidP="00D0070C">
      <w:pPr>
        <w:pStyle w:val="a4"/>
        <w:numPr>
          <w:ilvl w:val="0"/>
          <w:numId w:val="9"/>
        </w:numPr>
        <w:shd w:val="clear" w:color="auto" w:fill="auto"/>
        <w:tabs>
          <w:tab w:val="left" w:pos="1443"/>
        </w:tabs>
        <w:ind w:firstLine="851"/>
        <w:jc w:val="both"/>
      </w:pPr>
      <w:r w:rsidRPr="007C2944">
        <w:rPr>
          <w:bCs/>
        </w:rPr>
        <w:t>Проведение аналитического обзора рынка (поиск существующих решений)</w:t>
      </w:r>
    </w:p>
    <w:p w:rsidR="006B2A45" w:rsidRPr="007C2944" w:rsidRDefault="00B66ED5" w:rsidP="00D0070C">
      <w:pPr>
        <w:pStyle w:val="a4"/>
        <w:numPr>
          <w:ilvl w:val="0"/>
          <w:numId w:val="9"/>
        </w:numPr>
        <w:shd w:val="clear" w:color="auto" w:fill="auto"/>
        <w:tabs>
          <w:tab w:val="left" w:pos="1453"/>
        </w:tabs>
        <w:ind w:firstLine="851"/>
        <w:jc w:val="both"/>
      </w:pPr>
      <w:r w:rsidRPr="007C2944">
        <w:rPr>
          <w:bCs/>
        </w:rPr>
        <w:t>Сбор обратной связи от пользователей по макету интерфейса ПО</w:t>
      </w:r>
    </w:p>
    <w:p w:rsidR="006B2A45" w:rsidRPr="007C2944" w:rsidRDefault="00B66ED5" w:rsidP="00D0070C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1453"/>
        </w:tabs>
        <w:ind w:firstLine="851"/>
        <w:jc w:val="both"/>
        <w:rPr>
          <w:b w:val="0"/>
        </w:rPr>
      </w:pPr>
      <w:bookmarkStart w:id="33" w:name="bookmark78"/>
      <w:bookmarkStart w:id="34" w:name="bookmark79"/>
      <w:r w:rsidRPr="007C2944">
        <w:rPr>
          <w:b w:val="0"/>
        </w:rPr>
        <w:t>Формирование функциональности системы:</w:t>
      </w:r>
      <w:bookmarkEnd w:id="33"/>
      <w:bookmarkEnd w:id="34"/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>• Формирование общей функциональности системы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>• Разработка и тестирование алгоритмов: методики, внутренней логики и функциональности"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>• Развитие алгоритма после тестирования прототипа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 xml:space="preserve">• Развитие алгоритма после тестирования </w:t>
      </w:r>
      <w:r w:rsidRPr="007C2944">
        <w:rPr>
          <w:lang w:val="en-US" w:eastAsia="en-US" w:bidi="en-US"/>
        </w:rPr>
        <w:t>MVP</w:t>
      </w:r>
      <w:r w:rsidRPr="007C2944">
        <w:rPr>
          <w:lang w:eastAsia="en-US" w:bidi="en-US"/>
        </w:rPr>
        <w:t xml:space="preserve"> </w:t>
      </w:r>
      <w:r w:rsidRPr="007C2944">
        <w:t>на синтетических данных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 xml:space="preserve">• Развитие алгоритма после тестирования </w:t>
      </w:r>
      <w:r w:rsidRPr="007C2944">
        <w:rPr>
          <w:lang w:val="en-US" w:eastAsia="en-US" w:bidi="en-US"/>
        </w:rPr>
        <w:t>MVP</w:t>
      </w:r>
      <w:r w:rsidRPr="007C2944">
        <w:rPr>
          <w:lang w:eastAsia="en-US" w:bidi="en-US"/>
        </w:rPr>
        <w:t xml:space="preserve"> </w:t>
      </w:r>
      <w:r w:rsidRPr="007C2944">
        <w:t>в реальных условиях</w:t>
      </w:r>
    </w:p>
    <w:p w:rsidR="006B2A45" w:rsidRPr="007C2944" w:rsidRDefault="00B66ED5" w:rsidP="00D0070C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1443"/>
        </w:tabs>
        <w:ind w:firstLine="851"/>
        <w:jc w:val="both"/>
        <w:rPr>
          <w:b w:val="0"/>
        </w:rPr>
      </w:pPr>
      <w:bookmarkStart w:id="35" w:name="bookmark80"/>
      <w:bookmarkStart w:id="36" w:name="bookmark81"/>
      <w:r w:rsidRPr="007C2944">
        <w:rPr>
          <w:b w:val="0"/>
        </w:rPr>
        <w:t>Сопровождение разработки и тестирования ПО (в части функциональности системы):</w:t>
      </w:r>
      <w:bookmarkEnd w:id="35"/>
      <w:bookmarkEnd w:id="36"/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>• Сопровождение разработки архитектурного концепта ПО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>• Сопровождение разработки прототипа ПО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 xml:space="preserve">• Сопровождение разработки </w:t>
      </w:r>
      <w:r w:rsidRPr="007C2944">
        <w:rPr>
          <w:lang w:val="en-US" w:eastAsia="en-US" w:bidi="en-US"/>
        </w:rPr>
        <w:t>MVP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 xml:space="preserve">• Сопровождение тестирования </w:t>
      </w:r>
      <w:r w:rsidRPr="007C2944">
        <w:rPr>
          <w:lang w:val="en-US" w:eastAsia="en-US" w:bidi="en-US"/>
        </w:rPr>
        <w:t>MVP</w:t>
      </w:r>
      <w:r w:rsidRPr="007C2944">
        <w:rPr>
          <w:lang w:eastAsia="en-US" w:bidi="en-US"/>
        </w:rPr>
        <w:t xml:space="preserve"> </w:t>
      </w:r>
      <w:r w:rsidRPr="007C2944">
        <w:t>на синтетических данных</w:t>
      </w:r>
    </w:p>
    <w:p w:rsidR="006B2A45" w:rsidRPr="007C2944" w:rsidRDefault="007C2944" w:rsidP="007C2944">
      <w:pPr>
        <w:pStyle w:val="a4"/>
        <w:shd w:val="clear" w:color="auto" w:fill="auto"/>
        <w:ind w:left="567" w:firstLine="851"/>
        <w:jc w:val="both"/>
      </w:pPr>
      <w:r w:rsidRPr="007C2944">
        <w:t xml:space="preserve">• </w:t>
      </w:r>
      <w:r w:rsidR="00B66ED5" w:rsidRPr="007C2944">
        <w:t xml:space="preserve">Сопровождение развития </w:t>
      </w:r>
      <w:r w:rsidR="00B66ED5" w:rsidRPr="007C2944">
        <w:rPr>
          <w:lang w:val="en-US" w:eastAsia="en-US" w:bidi="en-US"/>
        </w:rPr>
        <w:t>MVP</w:t>
      </w:r>
      <w:r w:rsidR="00B66ED5" w:rsidRPr="007C2944">
        <w:rPr>
          <w:lang w:eastAsia="en-US" w:bidi="en-US"/>
        </w:rPr>
        <w:t xml:space="preserve"> </w:t>
      </w:r>
      <w:r w:rsidR="00B66ED5" w:rsidRPr="007C2944">
        <w:t>после тестирования на синтетических данных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>• Сопровождение тестирования ПО в реальных условиях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t>• Сопровождение ПСИ (приемо-сдаточных испытаний)</w:t>
      </w:r>
    </w:p>
    <w:p w:rsidR="006B2A45" w:rsidRPr="007C2944" w:rsidRDefault="007C2944" w:rsidP="007C2944">
      <w:pPr>
        <w:pStyle w:val="a4"/>
        <w:shd w:val="clear" w:color="auto" w:fill="auto"/>
        <w:spacing w:after="260"/>
        <w:ind w:left="567" w:firstLine="851"/>
        <w:jc w:val="both"/>
      </w:pPr>
      <w:r>
        <w:t xml:space="preserve">• </w:t>
      </w:r>
      <w:r w:rsidR="00B66ED5" w:rsidRPr="007C2944">
        <w:t>Сопровождение внедрения разработанного ПО в инфраструктуру ГПН (КСПД)</w:t>
      </w:r>
    </w:p>
    <w:p w:rsidR="006B2A45" w:rsidRPr="007C2944" w:rsidRDefault="00B66ED5" w:rsidP="00D0070C">
      <w:pPr>
        <w:pStyle w:val="a4"/>
        <w:numPr>
          <w:ilvl w:val="0"/>
          <w:numId w:val="9"/>
        </w:numPr>
        <w:shd w:val="clear" w:color="auto" w:fill="auto"/>
        <w:tabs>
          <w:tab w:val="left" w:pos="1453"/>
        </w:tabs>
        <w:ind w:firstLine="851"/>
        <w:jc w:val="both"/>
      </w:pPr>
      <w:r w:rsidRPr="007C2944">
        <w:rPr>
          <w:bCs/>
        </w:rPr>
        <w:t>Методическая поддержка пользователей</w:t>
      </w:r>
    </w:p>
    <w:p w:rsidR="006B2A45" w:rsidRPr="007C2944" w:rsidRDefault="00B66ED5" w:rsidP="00D0070C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1453"/>
        </w:tabs>
        <w:ind w:firstLine="851"/>
        <w:jc w:val="both"/>
        <w:rPr>
          <w:b w:val="0"/>
        </w:rPr>
      </w:pPr>
      <w:bookmarkStart w:id="37" w:name="bookmark82"/>
      <w:bookmarkStart w:id="38" w:name="bookmark83"/>
      <w:r w:rsidRPr="007C2944">
        <w:rPr>
          <w:b w:val="0"/>
        </w:rPr>
        <w:t>Подготовкой технической документации</w:t>
      </w:r>
      <w:bookmarkEnd w:id="37"/>
      <w:bookmarkEnd w:id="38"/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rPr>
          <w:sz w:val="22"/>
          <w:szCs w:val="22"/>
        </w:rPr>
        <w:t xml:space="preserve">• </w:t>
      </w:r>
      <w:r w:rsidRPr="007C2944">
        <w:t>Подготовка документации для архитектурного и технического комитета, согласно требованиям ПАО ГПН</w:t>
      </w:r>
    </w:p>
    <w:p w:rsidR="006B2A45" w:rsidRPr="007C2944" w:rsidRDefault="00B66ED5" w:rsidP="007C2944">
      <w:pPr>
        <w:pStyle w:val="a4"/>
        <w:shd w:val="clear" w:color="auto" w:fill="auto"/>
        <w:ind w:left="567" w:firstLine="851"/>
        <w:jc w:val="both"/>
      </w:pPr>
      <w:r w:rsidRPr="007C2944">
        <w:rPr>
          <w:sz w:val="22"/>
          <w:szCs w:val="22"/>
        </w:rPr>
        <w:t xml:space="preserve">• </w:t>
      </w:r>
      <w:r w:rsidRPr="007C2944">
        <w:t>Подготовка документации для прохождения ПСИ, согласно требованиям ПАО ГПН</w:t>
      </w:r>
    </w:p>
    <w:p w:rsidR="006B2A45" w:rsidRPr="007C2944" w:rsidRDefault="00B66ED5" w:rsidP="007C2944">
      <w:pPr>
        <w:pStyle w:val="a4"/>
        <w:shd w:val="clear" w:color="auto" w:fill="auto"/>
        <w:spacing w:after="260"/>
        <w:ind w:left="567" w:firstLine="851"/>
        <w:jc w:val="both"/>
      </w:pPr>
      <w:r w:rsidRPr="007C2944">
        <w:rPr>
          <w:sz w:val="22"/>
          <w:szCs w:val="22"/>
        </w:rPr>
        <w:t xml:space="preserve">• </w:t>
      </w:r>
      <w:r w:rsidRPr="007C2944">
        <w:t>Подготовка документации для выхода в КСПД, согласно требованиям ПАО ГПН</w:t>
      </w:r>
    </w:p>
    <w:p w:rsidR="006B2A45" w:rsidRPr="007C2944" w:rsidRDefault="00B66ED5" w:rsidP="007C2944">
      <w:pPr>
        <w:pStyle w:val="a4"/>
        <w:numPr>
          <w:ilvl w:val="0"/>
          <w:numId w:val="5"/>
        </w:numPr>
        <w:shd w:val="clear" w:color="auto" w:fill="auto"/>
        <w:tabs>
          <w:tab w:val="left" w:pos="1420"/>
          <w:tab w:val="left" w:pos="2178"/>
        </w:tabs>
        <w:ind w:left="1420" w:hanging="569"/>
        <w:jc w:val="both"/>
      </w:pPr>
      <w:r w:rsidRPr="007C2944">
        <w:rPr>
          <w:bCs/>
        </w:rPr>
        <w:t>Выполнение производственных работ</w:t>
      </w:r>
    </w:p>
    <w:p w:rsidR="006B2A45" w:rsidRPr="007C2944" w:rsidRDefault="00B66ED5" w:rsidP="00D0070C">
      <w:pPr>
        <w:pStyle w:val="a4"/>
        <w:numPr>
          <w:ilvl w:val="0"/>
          <w:numId w:val="10"/>
        </w:numPr>
        <w:shd w:val="clear" w:color="auto" w:fill="auto"/>
        <w:tabs>
          <w:tab w:val="left" w:pos="1453"/>
        </w:tabs>
        <w:ind w:firstLine="851"/>
        <w:jc w:val="both"/>
      </w:pPr>
      <w:r w:rsidRPr="007C2944">
        <w:rPr>
          <w:bCs/>
        </w:rPr>
        <w:t>Сбор геолого-геофизической и промысловой информации</w:t>
      </w:r>
    </w:p>
    <w:p w:rsidR="006B2A45" w:rsidRPr="007C2944" w:rsidRDefault="00B66ED5" w:rsidP="00D0070C">
      <w:pPr>
        <w:pStyle w:val="Heading10"/>
        <w:keepNext/>
        <w:keepLines/>
        <w:numPr>
          <w:ilvl w:val="0"/>
          <w:numId w:val="10"/>
        </w:numPr>
        <w:shd w:val="clear" w:color="auto" w:fill="auto"/>
        <w:tabs>
          <w:tab w:val="left" w:pos="1453"/>
        </w:tabs>
        <w:ind w:firstLine="851"/>
        <w:jc w:val="both"/>
        <w:rPr>
          <w:b w:val="0"/>
        </w:rPr>
      </w:pPr>
      <w:bookmarkStart w:id="39" w:name="bookmark84"/>
      <w:bookmarkStart w:id="40" w:name="bookmark85"/>
      <w:r w:rsidRPr="007C2944">
        <w:rPr>
          <w:b w:val="0"/>
        </w:rPr>
        <w:lastRenderedPageBreak/>
        <w:t>Создание, актуализация, сопровождение и экспертиза моделей:</w:t>
      </w:r>
      <w:bookmarkEnd w:id="39"/>
      <w:bookmarkEnd w:id="40"/>
    </w:p>
    <w:p w:rsidR="006B2A45" w:rsidRPr="007C2944" w:rsidRDefault="007C2944" w:rsidP="007C2944">
      <w:pPr>
        <w:pStyle w:val="a4"/>
        <w:shd w:val="clear" w:color="auto" w:fill="auto"/>
        <w:ind w:left="426" w:firstLine="992"/>
        <w:jc w:val="both"/>
      </w:pPr>
      <w:r w:rsidRPr="007C2944">
        <w:t xml:space="preserve">• </w:t>
      </w:r>
      <w:r>
        <w:t xml:space="preserve"> </w:t>
      </w:r>
      <w:r w:rsidRPr="007C2944">
        <w:t>Р</w:t>
      </w:r>
      <w:r w:rsidR="00B66ED5" w:rsidRPr="007C2944">
        <w:t>егиональных геологических моделей</w:t>
      </w:r>
    </w:p>
    <w:p w:rsidR="006B2A45" w:rsidRDefault="007C2944" w:rsidP="007C2944">
      <w:pPr>
        <w:pStyle w:val="a4"/>
        <w:shd w:val="clear" w:color="auto" w:fill="auto"/>
        <w:spacing w:after="140"/>
        <w:ind w:left="1080" w:firstLine="338"/>
        <w:jc w:val="both"/>
      </w:pPr>
      <w:r>
        <w:t>•  П</w:t>
      </w:r>
      <w:r w:rsidR="00B66ED5">
        <w:t>етрофизических и петроупругих моделей</w:t>
      </w:r>
    </w:p>
    <w:p w:rsidR="006B2A45" w:rsidRDefault="007C2944" w:rsidP="007C2944">
      <w:pPr>
        <w:pStyle w:val="a4"/>
        <w:shd w:val="clear" w:color="auto" w:fill="auto"/>
        <w:ind w:firstLine="1418"/>
        <w:jc w:val="both"/>
      </w:pPr>
      <w:r>
        <w:t>•   С</w:t>
      </w:r>
      <w:r w:rsidR="00B66ED5">
        <w:t>едиментационных и сейсмофациальных моделей</w:t>
      </w:r>
    </w:p>
    <w:p w:rsidR="006B2A45" w:rsidRDefault="007C2944" w:rsidP="007C2944">
      <w:pPr>
        <w:pStyle w:val="a4"/>
        <w:shd w:val="clear" w:color="auto" w:fill="auto"/>
        <w:ind w:firstLine="1418"/>
        <w:jc w:val="both"/>
      </w:pPr>
      <w:r>
        <w:t>•   К</w:t>
      </w:r>
      <w:r w:rsidR="00B66ED5">
        <w:t>онцептуальных геологических моделей</w:t>
      </w:r>
    </w:p>
    <w:p w:rsidR="006B2A45" w:rsidRDefault="007C2944" w:rsidP="007C2944">
      <w:pPr>
        <w:pStyle w:val="a4"/>
        <w:shd w:val="clear" w:color="auto" w:fill="auto"/>
        <w:ind w:firstLine="1418"/>
        <w:jc w:val="both"/>
      </w:pPr>
      <w:r>
        <w:t>•   Г</w:t>
      </w:r>
      <w:r w:rsidR="00B66ED5">
        <w:t>еологических и сейсмогеологических моделей</w:t>
      </w:r>
    </w:p>
    <w:p w:rsidR="006B2A45" w:rsidRDefault="007C2944" w:rsidP="007C2944">
      <w:pPr>
        <w:pStyle w:val="a4"/>
        <w:shd w:val="clear" w:color="auto" w:fill="auto"/>
        <w:ind w:firstLine="1418"/>
        <w:jc w:val="both"/>
      </w:pPr>
      <w:r>
        <w:t>•   М</w:t>
      </w:r>
      <w:r w:rsidR="00B66ED5">
        <w:t>оделей дизайна МГРП</w:t>
      </w:r>
    </w:p>
    <w:p w:rsidR="006B2A45" w:rsidRDefault="007C2944" w:rsidP="007C2944">
      <w:pPr>
        <w:pStyle w:val="a4"/>
        <w:shd w:val="clear" w:color="auto" w:fill="auto"/>
        <w:ind w:firstLine="1418"/>
        <w:jc w:val="both"/>
      </w:pPr>
      <w:r>
        <w:t>•   М</w:t>
      </w:r>
      <w:r w:rsidR="00B66ED5">
        <w:t>оделей дизайна работ по бурению и цементированию</w:t>
      </w:r>
    </w:p>
    <w:p w:rsidR="006B2A45" w:rsidRDefault="007C2944" w:rsidP="007C2944">
      <w:pPr>
        <w:pStyle w:val="a4"/>
        <w:shd w:val="clear" w:color="auto" w:fill="auto"/>
        <w:ind w:firstLine="1418"/>
        <w:jc w:val="both"/>
      </w:pPr>
      <w:r>
        <w:t>•   Г</w:t>
      </w:r>
      <w:r w:rsidR="00B66ED5">
        <w:t>еомеханических моделей</w:t>
      </w:r>
    </w:p>
    <w:p w:rsidR="006B2A45" w:rsidRDefault="007C2944" w:rsidP="007C2944">
      <w:pPr>
        <w:pStyle w:val="a4"/>
        <w:shd w:val="clear" w:color="auto" w:fill="auto"/>
        <w:ind w:firstLine="1418"/>
        <w:jc w:val="both"/>
      </w:pPr>
      <w:r>
        <w:t>• Г</w:t>
      </w:r>
      <w:r w:rsidR="00B66ED5">
        <w:t>идродинамических моделей и интегрированных моделей, ОПР и концепции разработки</w:t>
      </w:r>
    </w:p>
    <w:p w:rsidR="006B2A45" w:rsidRDefault="007C2944" w:rsidP="007C2944">
      <w:pPr>
        <w:pStyle w:val="a4"/>
        <w:shd w:val="clear" w:color="auto" w:fill="auto"/>
        <w:spacing w:after="260"/>
        <w:ind w:firstLine="1418"/>
        <w:jc w:val="both"/>
      </w:pPr>
      <w:r>
        <w:t>•   К</w:t>
      </w:r>
      <w:r w:rsidR="00B66ED5">
        <w:t>онцепций развития инфраструктуры и бурения</w:t>
      </w:r>
    </w:p>
    <w:p w:rsidR="006B2A45" w:rsidRPr="007C2944" w:rsidRDefault="00B66ED5" w:rsidP="007C2944">
      <w:pPr>
        <w:pStyle w:val="a4"/>
        <w:numPr>
          <w:ilvl w:val="0"/>
          <w:numId w:val="10"/>
        </w:numPr>
        <w:shd w:val="clear" w:color="auto" w:fill="auto"/>
        <w:tabs>
          <w:tab w:val="left" w:pos="1443"/>
        </w:tabs>
        <w:ind w:firstLine="851"/>
        <w:jc w:val="both"/>
      </w:pPr>
      <w:r w:rsidRPr="007C2944">
        <w:rPr>
          <w:bCs/>
        </w:rPr>
        <w:t xml:space="preserve">Сопровождение и экспертиза работ по обработке и интерпретации материалов сейсморазведки </w:t>
      </w:r>
      <w:r w:rsidRPr="007C2944">
        <w:rPr>
          <w:bCs/>
          <w:lang w:eastAsia="en-US" w:bidi="en-US"/>
        </w:rPr>
        <w:t>2</w:t>
      </w:r>
      <w:r w:rsidRPr="007C2944">
        <w:rPr>
          <w:bCs/>
          <w:lang w:val="en-US" w:eastAsia="en-US" w:bidi="en-US"/>
        </w:rPr>
        <w:t>D</w:t>
      </w:r>
      <w:r w:rsidRPr="007C2944">
        <w:rPr>
          <w:bCs/>
          <w:lang w:eastAsia="en-US" w:bidi="en-US"/>
        </w:rPr>
        <w:t xml:space="preserve"> </w:t>
      </w:r>
      <w:r w:rsidRPr="007C2944">
        <w:rPr>
          <w:bCs/>
        </w:rPr>
        <w:t xml:space="preserve">и </w:t>
      </w:r>
      <w:r w:rsidRPr="007C2944">
        <w:rPr>
          <w:bCs/>
          <w:lang w:eastAsia="en-US" w:bidi="en-US"/>
        </w:rPr>
        <w:t>3</w:t>
      </w:r>
      <w:r w:rsidRPr="007C2944">
        <w:rPr>
          <w:bCs/>
          <w:lang w:val="en-US" w:eastAsia="en-US" w:bidi="en-US"/>
        </w:rPr>
        <w:t>D</w:t>
      </w:r>
      <w:r w:rsidRPr="007C2944">
        <w:rPr>
          <w:bCs/>
          <w:lang w:eastAsia="en-US" w:bidi="en-US"/>
        </w:rPr>
        <w:t xml:space="preserve">, </w:t>
      </w:r>
      <w:r w:rsidRPr="007C2944">
        <w:rPr>
          <w:bCs/>
        </w:rPr>
        <w:t xml:space="preserve">актуализация обработки и интерпретации материалов сейсморазведки </w:t>
      </w:r>
      <w:r w:rsidRPr="007C2944">
        <w:rPr>
          <w:bCs/>
          <w:lang w:eastAsia="en-US" w:bidi="en-US"/>
        </w:rPr>
        <w:t>2</w:t>
      </w:r>
      <w:r w:rsidRPr="007C2944">
        <w:rPr>
          <w:bCs/>
          <w:lang w:val="en-US" w:eastAsia="en-US" w:bidi="en-US"/>
        </w:rPr>
        <w:t>D</w:t>
      </w:r>
      <w:r w:rsidRPr="007C2944">
        <w:rPr>
          <w:bCs/>
          <w:lang w:eastAsia="en-US" w:bidi="en-US"/>
        </w:rPr>
        <w:t xml:space="preserve"> </w:t>
      </w:r>
      <w:r w:rsidRPr="007C2944">
        <w:rPr>
          <w:bCs/>
        </w:rPr>
        <w:t xml:space="preserve">и </w:t>
      </w:r>
      <w:r w:rsidRPr="007C2944">
        <w:rPr>
          <w:bCs/>
          <w:lang w:eastAsia="en-US" w:bidi="en-US"/>
        </w:rPr>
        <w:t>3</w:t>
      </w:r>
      <w:r w:rsidRPr="007C2944">
        <w:rPr>
          <w:bCs/>
          <w:lang w:val="en-US" w:eastAsia="en-US" w:bidi="en-US"/>
        </w:rPr>
        <w:t>D</w:t>
      </w:r>
      <w:r w:rsidRPr="007C2944">
        <w:rPr>
          <w:bCs/>
          <w:lang w:eastAsia="en-US" w:bidi="en-US"/>
        </w:rPr>
        <w:t xml:space="preserve">, </w:t>
      </w:r>
      <w:r w:rsidRPr="007C2944">
        <w:rPr>
          <w:bCs/>
        </w:rPr>
        <w:t>грави-, магнито- и электроразведки</w:t>
      </w:r>
    </w:p>
    <w:p w:rsidR="006B2A45" w:rsidRPr="007C2944" w:rsidRDefault="00B66ED5" w:rsidP="007C2944">
      <w:pPr>
        <w:pStyle w:val="a4"/>
        <w:numPr>
          <w:ilvl w:val="0"/>
          <w:numId w:val="10"/>
        </w:numPr>
        <w:shd w:val="clear" w:color="auto" w:fill="auto"/>
        <w:tabs>
          <w:tab w:val="left" w:pos="1453"/>
        </w:tabs>
        <w:ind w:firstLine="851"/>
        <w:jc w:val="both"/>
      </w:pPr>
      <w:r w:rsidRPr="007C2944">
        <w:rPr>
          <w:bCs/>
        </w:rPr>
        <w:t>Анализ разработки</w:t>
      </w:r>
    </w:p>
    <w:p w:rsidR="006B2A45" w:rsidRPr="007C2944" w:rsidRDefault="00B66ED5" w:rsidP="007C2944">
      <w:pPr>
        <w:pStyle w:val="a4"/>
        <w:numPr>
          <w:ilvl w:val="0"/>
          <w:numId w:val="10"/>
        </w:numPr>
        <w:shd w:val="clear" w:color="auto" w:fill="auto"/>
        <w:tabs>
          <w:tab w:val="left" w:pos="1443"/>
        </w:tabs>
        <w:ind w:firstLine="851"/>
        <w:jc w:val="both"/>
      </w:pPr>
      <w:r w:rsidRPr="007C2944">
        <w:rPr>
          <w:bCs/>
        </w:rPr>
        <w:t>Научно-техническое сопровождение и выполнение опытно</w:t>
      </w:r>
      <w:r w:rsidRPr="007C2944">
        <w:rPr>
          <w:bCs/>
        </w:rPr>
        <w:softHyphen/>
        <w:t>промышленных и научно-исследовательских работ, технологическое развитие</w:t>
      </w:r>
    </w:p>
    <w:p w:rsidR="006B2A45" w:rsidRPr="007C2944" w:rsidRDefault="00B66ED5" w:rsidP="007C2944">
      <w:pPr>
        <w:pStyle w:val="a4"/>
        <w:numPr>
          <w:ilvl w:val="0"/>
          <w:numId w:val="10"/>
        </w:numPr>
        <w:shd w:val="clear" w:color="auto" w:fill="auto"/>
        <w:tabs>
          <w:tab w:val="left" w:pos="1443"/>
        </w:tabs>
        <w:ind w:firstLine="851"/>
        <w:jc w:val="both"/>
      </w:pPr>
      <w:r w:rsidRPr="007C2944">
        <w:rPr>
          <w:bCs/>
        </w:rPr>
        <w:t>Формирование программ ГРР, ОПР и промышленного освоения запасов углеводородов</w:t>
      </w:r>
    </w:p>
    <w:p w:rsidR="006B2A45" w:rsidRPr="007C2944" w:rsidRDefault="00B66ED5" w:rsidP="007C2944">
      <w:pPr>
        <w:pStyle w:val="a4"/>
        <w:numPr>
          <w:ilvl w:val="0"/>
          <w:numId w:val="10"/>
        </w:numPr>
        <w:shd w:val="clear" w:color="auto" w:fill="auto"/>
        <w:tabs>
          <w:tab w:val="left" w:pos="1443"/>
        </w:tabs>
        <w:ind w:firstLine="851"/>
        <w:jc w:val="both"/>
      </w:pPr>
      <w:r w:rsidRPr="007C2944">
        <w:rPr>
          <w:bCs/>
        </w:rPr>
        <w:t>Подготовка технико-экономического основания работ по проектам, геолого-экономическая оценка проектов и программ ГРР</w:t>
      </w:r>
    </w:p>
    <w:p w:rsidR="006B2A45" w:rsidRPr="007C2944" w:rsidRDefault="00B66ED5" w:rsidP="007C2944">
      <w:pPr>
        <w:pStyle w:val="a4"/>
        <w:numPr>
          <w:ilvl w:val="0"/>
          <w:numId w:val="10"/>
        </w:numPr>
        <w:shd w:val="clear" w:color="auto" w:fill="auto"/>
        <w:tabs>
          <w:tab w:val="left" w:pos="1453"/>
        </w:tabs>
        <w:ind w:firstLine="851"/>
        <w:jc w:val="both"/>
      </w:pPr>
      <w:r w:rsidRPr="007C2944">
        <w:rPr>
          <w:bCs/>
        </w:rPr>
        <w:t>Структура проекта, команда и формирование бизнес-кейса</w:t>
      </w:r>
    </w:p>
    <w:p w:rsidR="006B2A45" w:rsidRPr="007C2944" w:rsidRDefault="00B66ED5" w:rsidP="007C2944">
      <w:pPr>
        <w:pStyle w:val="a4"/>
        <w:numPr>
          <w:ilvl w:val="0"/>
          <w:numId w:val="5"/>
        </w:numPr>
        <w:shd w:val="clear" w:color="auto" w:fill="auto"/>
        <w:tabs>
          <w:tab w:val="left" w:pos="816"/>
        </w:tabs>
        <w:ind w:firstLine="851"/>
        <w:jc w:val="both"/>
      </w:pPr>
      <w:r w:rsidRPr="007C2944">
        <w:rPr>
          <w:bCs/>
        </w:rPr>
        <w:t>Работы, связанные с развитием компетенций и обучением</w:t>
      </w:r>
    </w:p>
    <w:p w:rsidR="006B2A45" w:rsidRPr="007C2944" w:rsidRDefault="00B66ED5" w:rsidP="006762F3">
      <w:pPr>
        <w:pStyle w:val="a4"/>
        <w:numPr>
          <w:ilvl w:val="2"/>
          <w:numId w:val="50"/>
        </w:numPr>
        <w:shd w:val="clear" w:color="auto" w:fill="auto"/>
        <w:ind w:left="0" w:firstLine="851"/>
        <w:jc w:val="both"/>
      </w:pPr>
      <w:r w:rsidRPr="007C2944">
        <w:rPr>
          <w:bCs/>
        </w:rPr>
        <w:t>Организация и проведение научно-технических семинаров, конференций, совещаний, советов, курсов лекций и обучающих мероприятий</w:t>
      </w:r>
    </w:p>
    <w:p w:rsidR="006B2A45" w:rsidRPr="007C2944" w:rsidRDefault="00B66ED5" w:rsidP="00AD0E98">
      <w:pPr>
        <w:pStyle w:val="a4"/>
        <w:numPr>
          <w:ilvl w:val="2"/>
          <w:numId w:val="50"/>
        </w:numPr>
        <w:shd w:val="clear" w:color="auto" w:fill="auto"/>
        <w:tabs>
          <w:tab w:val="left" w:pos="284"/>
        </w:tabs>
        <w:ind w:left="0" w:firstLine="851"/>
        <w:jc w:val="both"/>
      </w:pPr>
      <w:r w:rsidRPr="007C2944">
        <w:rPr>
          <w:bCs/>
        </w:rPr>
        <w:t>Привлечение ключевых внешних экспертов (в т.ч. иностранных) при реализации проектов, формировании экспертизы, а также реализации программы развития компетенций</w:t>
      </w:r>
    </w:p>
    <w:p w:rsidR="006B2A45" w:rsidRPr="007C2944" w:rsidRDefault="00B66ED5" w:rsidP="00AD0E98">
      <w:pPr>
        <w:pStyle w:val="a4"/>
        <w:numPr>
          <w:ilvl w:val="2"/>
          <w:numId w:val="50"/>
        </w:numPr>
        <w:shd w:val="clear" w:color="auto" w:fill="auto"/>
        <w:tabs>
          <w:tab w:val="left" w:pos="851"/>
        </w:tabs>
        <w:ind w:left="0" w:firstLine="851"/>
        <w:jc w:val="both"/>
      </w:pPr>
      <w:r w:rsidRPr="007C2944">
        <w:rPr>
          <w:bCs/>
        </w:rPr>
        <w:t>Разработка и проведение программ дополнительного профессионального образования (ДПО) и предоставление прочих образовательных услуг, в том числе по развитию сложных компетенций</w:t>
      </w:r>
    </w:p>
    <w:p w:rsidR="006B2A45" w:rsidRPr="007C2944" w:rsidRDefault="00B66ED5" w:rsidP="007C2944">
      <w:pPr>
        <w:pStyle w:val="a4"/>
        <w:numPr>
          <w:ilvl w:val="0"/>
          <w:numId w:val="5"/>
        </w:numPr>
        <w:shd w:val="clear" w:color="auto" w:fill="auto"/>
        <w:tabs>
          <w:tab w:val="left" w:pos="816"/>
          <w:tab w:val="left" w:pos="1440"/>
        </w:tabs>
        <w:ind w:left="280" w:firstLine="571"/>
        <w:jc w:val="both"/>
      </w:pPr>
      <w:r w:rsidRPr="007C2944">
        <w:rPr>
          <w:bCs/>
        </w:rPr>
        <w:t>Работы, связанные с развитием технологического предпринимательства (программы акселерации, хакатоны и т.д.)</w:t>
      </w:r>
    </w:p>
    <w:p w:rsidR="006B2A45" w:rsidRPr="007C2944" w:rsidRDefault="00B66ED5" w:rsidP="007C2944">
      <w:pPr>
        <w:pStyle w:val="a4"/>
        <w:numPr>
          <w:ilvl w:val="0"/>
          <w:numId w:val="5"/>
        </w:numPr>
        <w:shd w:val="clear" w:color="auto" w:fill="auto"/>
        <w:tabs>
          <w:tab w:val="left" w:pos="831"/>
          <w:tab w:val="left" w:pos="1440"/>
        </w:tabs>
        <w:spacing w:after="260"/>
        <w:ind w:left="280" w:firstLine="571"/>
        <w:jc w:val="both"/>
      </w:pPr>
      <w:r w:rsidRPr="007C2944">
        <w:rPr>
          <w:bCs/>
        </w:rPr>
        <w:t>Прочие работы, связанные с разработкой новых технологий</w:t>
      </w:r>
    </w:p>
    <w:p w:rsidR="006B2A45" w:rsidRDefault="00B66ED5" w:rsidP="00D0070C">
      <w:pPr>
        <w:pStyle w:val="a4"/>
        <w:numPr>
          <w:ilvl w:val="0"/>
          <w:numId w:val="3"/>
        </w:numPr>
        <w:shd w:val="clear" w:color="auto" w:fill="auto"/>
        <w:tabs>
          <w:tab w:val="left" w:pos="381"/>
        </w:tabs>
        <w:ind w:firstLine="851"/>
        <w:jc w:val="center"/>
      </w:pPr>
      <w:r>
        <w:rPr>
          <w:b/>
          <w:bCs/>
        </w:rPr>
        <w:t>ЦЕЛИ, СОДЕРЖАНИЕ И РЕЗУЛЬТАТЫ РАБОТ</w:t>
      </w:r>
    </w:p>
    <w:p w:rsidR="006B2A45" w:rsidRDefault="00B66ED5" w:rsidP="00D0070C">
      <w:pPr>
        <w:pStyle w:val="a4"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  <w:jc w:val="both"/>
      </w:pPr>
      <w:r>
        <w:rPr>
          <w:b/>
          <w:bCs/>
        </w:rPr>
        <w:t>Работы в области прикладных технологических областей:</w:t>
      </w:r>
    </w:p>
    <w:p w:rsidR="006B2A45" w:rsidRDefault="00B66ED5" w:rsidP="00D0070C">
      <w:pPr>
        <w:pStyle w:val="a4"/>
        <w:numPr>
          <w:ilvl w:val="0"/>
          <w:numId w:val="13"/>
        </w:numPr>
        <w:shd w:val="clear" w:color="auto" w:fill="auto"/>
        <w:tabs>
          <w:tab w:val="left" w:pos="1593"/>
        </w:tabs>
        <w:ind w:firstLine="851"/>
        <w:jc w:val="both"/>
      </w:pPr>
      <w:r>
        <w:t>Цель выполнения работ</w:t>
      </w:r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Реализация научно-технических проектов</w:t>
      </w:r>
    </w:p>
    <w:p w:rsidR="006B2A45" w:rsidRDefault="00B66ED5" w:rsidP="00D0070C">
      <w:pPr>
        <w:pStyle w:val="a4"/>
        <w:numPr>
          <w:ilvl w:val="0"/>
          <w:numId w:val="13"/>
        </w:numPr>
        <w:shd w:val="clear" w:color="auto" w:fill="auto"/>
        <w:tabs>
          <w:tab w:val="left" w:pos="1593"/>
        </w:tabs>
        <w:ind w:firstLine="851"/>
        <w:jc w:val="both"/>
      </w:pPr>
      <w:r>
        <w:t>Описание выполняемых работ</w:t>
      </w:r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Детальное описание выполняемых работ в зависимости от направления конкретизируется в заказ-нарядах</w:t>
      </w:r>
    </w:p>
    <w:p w:rsidR="006B2A45" w:rsidRDefault="00B66ED5" w:rsidP="00D0070C">
      <w:pPr>
        <w:pStyle w:val="a4"/>
        <w:numPr>
          <w:ilvl w:val="0"/>
          <w:numId w:val="13"/>
        </w:numPr>
        <w:shd w:val="clear" w:color="auto" w:fill="auto"/>
        <w:tabs>
          <w:tab w:val="left" w:pos="1593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Выполнение работ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проведения работ в необходимом объеме и с достаточным качеством, с соблюдением всех требуемых параметров и ограничений</w:t>
      </w:r>
    </w:p>
    <w:p w:rsidR="006B2A45" w:rsidRDefault="00B66ED5" w:rsidP="00D0070C">
      <w:pPr>
        <w:pStyle w:val="a4"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  <w:jc w:val="both"/>
      </w:pPr>
      <w:r>
        <w:rPr>
          <w:b/>
          <w:bCs/>
        </w:rPr>
        <w:t>Участие в качестве экспертов в дизайн-сессиях: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38"/>
        </w:tabs>
        <w:ind w:firstLine="851"/>
        <w:jc w:val="both"/>
      </w:pPr>
      <w:r>
        <w:t>по оценке потенциала рычагов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38"/>
        </w:tabs>
        <w:ind w:firstLine="851"/>
        <w:jc w:val="both"/>
      </w:pPr>
      <w:r>
        <w:t>по оценке вызовов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38"/>
        </w:tabs>
        <w:ind w:firstLine="851"/>
        <w:jc w:val="both"/>
      </w:pPr>
      <w:r>
        <w:t>по выбору оптимальных способов решения вызовов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38"/>
        </w:tabs>
        <w:spacing w:after="260"/>
        <w:ind w:firstLine="851"/>
        <w:jc w:val="both"/>
      </w:pPr>
      <w:r>
        <w:lastRenderedPageBreak/>
        <w:t>по оценке применимости существующих решений вызовов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54"/>
        </w:tabs>
        <w:ind w:firstLine="851"/>
        <w:jc w:val="both"/>
      </w:pPr>
      <w:r>
        <w:t>по генерации идей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54"/>
        </w:tabs>
        <w:ind w:firstLine="851"/>
        <w:jc w:val="both"/>
      </w:pPr>
      <w:r>
        <w:t>по проектированию гипотез</w:t>
      </w:r>
    </w:p>
    <w:p w:rsidR="006B2A45" w:rsidRDefault="00B66ED5" w:rsidP="00D0070C">
      <w:pPr>
        <w:pStyle w:val="a4"/>
        <w:numPr>
          <w:ilvl w:val="0"/>
          <w:numId w:val="14"/>
        </w:numPr>
        <w:shd w:val="clear" w:color="auto" w:fill="auto"/>
        <w:tabs>
          <w:tab w:val="left" w:pos="1173"/>
        </w:tabs>
        <w:ind w:firstLine="851"/>
        <w:jc w:val="both"/>
      </w:pPr>
      <w:r>
        <w:t>Цель выполнения работ</w:t>
      </w:r>
    </w:p>
    <w:p w:rsidR="006B2A45" w:rsidRDefault="00B66ED5" w:rsidP="0007206A">
      <w:pPr>
        <w:pStyle w:val="a4"/>
        <w:shd w:val="clear" w:color="auto" w:fill="auto"/>
        <w:ind w:firstLine="851"/>
      </w:pPr>
      <w:r>
        <w:t>Обмен опытом о практике и тенденциях развития отрасли, получение внешнего независимого экспертного мнения относительно обсуждаемых вопросов</w:t>
      </w:r>
    </w:p>
    <w:p w:rsidR="006B2A45" w:rsidRDefault="00B66ED5" w:rsidP="00D0070C">
      <w:pPr>
        <w:pStyle w:val="a4"/>
        <w:numPr>
          <w:ilvl w:val="0"/>
          <w:numId w:val="14"/>
        </w:numPr>
        <w:shd w:val="clear" w:color="auto" w:fill="auto"/>
        <w:tabs>
          <w:tab w:val="left" w:pos="1173"/>
        </w:tabs>
        <w:ind w:firstLine="851"/>
        <w:jc w:val="both"/>
      </w:pPr>
      <w:r>
        <w:t>Описание выполняемых работ</w:t>
      </w:r>
    </w:p>
    <w:p w:rsidR="006B2A45" w:rsidRDefault="00B66ED5" w:rsidP="0007206A">
      <w:pPr>
        <w:pStyle w:val="a4"/>
        <w:shd w:val="clear" w:color="auto" w:fill="auto"/>
        <w:ind w:firstLine="0"/>
        <w:jc w:val="both"/>
      </w:pPr>
      <w:r>
        <w:t>Очное участие: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left="426" w:firstLine="425"/>
        <w:jc w:val="both"/>
      </w:pPr>
      <w:r>
        <w:t>выступление с докладом в секции или сообщением на круглом столе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</w:pPr>
      <w:r>
        <w:t>участие в дискуссиях в качестве слушателя/дискуссанта без доклада. Заочное участие: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  <w:jc w:val="both"/>
      </w:pPr>
      <w:r>
        <w:t>выступление с докладом в секции или сообщением на круглом столе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  <w:jc w:val="both"/>
      </w:pPr>
      <w:r>
        <w:t>участие в дискуссиях в качестве слушателя/дискуссанта без доклада.</w:t>
      </w:r>
    </w:p>
    <w:p w:rsidR="006B2A45" w:rsidRDefault="00B66ED5" w:rsidP="00D0070C">
      <w:pPr>
        <w:pStyle w:val="a4"/>
        <w:numPr>
          <w:ilvl w:val="0"/>
          <w:numId w:val="14"/>
        </w:numPr>
        <w:shd w:val="clear" w:color="auto" w:fill="auto"/>
        <w:tabs>
          <w:tab w:val="left" w:pos="1173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</w:pPr>
      <w:r>
        <w:t>Участник должен обладать достаточным уровнем компетенций для участия в обсуждении по заявленным темам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</w:pPr>
      <w:r>
        <w:t>участник должен быть готов к участию в дискуссии и ответам на вопросы по теме мероприятия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</w:pPr>
      <w:r>
        <w:t>доклад участника должен отвечать заявленной теме мероприятия, содержать практические аспекты, выражать позицию автора по освещаемому вопросу</w:t>
      </w:r>
    </w:p>
    <w:p w:rsidR="006B2A45" w:rsidRDefault="00B66ED5" w:rsidP="00D0070C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  <w:jc w:val="both"/>
      </w:pPr>
      <w:bookmarkStart w:id="41" w:name="bookmark86"/>
      <w:bookmarkStart w:id="42" w:name="bookmark87"/>
      <w:r>
        <w:t>Участие в качестве экспертов в конференциях:</w:t>
      </w:r>
      <w:bookmarkEnd w:id="41"/>
      <w:bookmarkEnd w:id="42"/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  <w:jc w:val="both"/>
      </w:pPr>
      <w:r>
        <w:t>по оценке потенциала рычагов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  <w:jc w:val="both"/>
      </w:pPr>
      <w:r>
        <w:t>по оценке вызовов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  <w:jc w:val="both"/>
      </w:pPr>
      <w:r>
        <w:t>по выбору оптимальных способов решения вызовов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  <w:jc w:val="both"/>
      </w:pPr>
      <w:r>
        <w:t>по оценке применимости существующих решений вызовов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  <w:jc w:val="both"/>
      </w:pPr>
      <w:r>
        <w:t>по генерации идей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  <w:jc w:val="both"/>
      </w:pPr>
      <w:r>
        <w:t>по проектированию гипотез</w:t>
      </w:r>
    </w:p>
    <w:p w:rsidR="006B2A45" w:rsidRDefault="00B66ED5" w:rsidP="00D0070C">
      <w:pPr>
        <w:pStyle w:val="a4"/>
        <w:numPr>
          <w:ilvl w:val="0"/>
          <w:numId w:val="15"/>
        </w:numPr>
        <w:shd w:val="clear" w:color="auto" w:fill="auto"/>
        <w:tabs>
          <w:tab w:val="left" w:pos="1173"/>
        </w:tabs>
        <w:ind w:firstLine="851"/>
        <w:jc w:val="both"/>
      </w:pPr>
      <w:r>
        <w:t>Цель выполняемых работ</w:t>
      </w:r>
    </w:p>
    <w:p w:rsidR="006B2A45" w:rsidRDefault="00B66ED5" w:rsidP="0007206A">
      <w:pPr>
        <w:pStyle w:val="a4"/>
        <w:shd w:val="clear" w:color="auto" w:fill="auto"/>
        <w:ind w:firstLine="851"/>
      </w:pPr>
      <w:r>
        <w:t>Обмен опытом о практике и тенденциях развития отрасли, получение внешнего независимого экспертного мнения относительно обсуждаемых вопросов</w:t>
      </w:r>
    </w:p>
    <w:p w:rsidR="006B2A45" w:rsidRDefault="00B66ED5" w:rsidP="00D0070C">
      <w:pPr>
        <w:pStyle w:val="a4"/>
        <w:numPr>
          <w:ilvl w:val="0"/>
          <w:numId w:val="15"/>
        </w:numPr>
        <w:shd w:val="clear" w:color="auto" w:fill="auto"/>
        <w:tabs>
          <w:tab w:val="left" w:pos="1173"/>
        </w:tabs>
        <w:ind w:firstLine="851"/>
        <w:jc w:val="both"/>
      </w:pPr>
      <w:r>
        <w:t>Описание выполнения работ</w:t>
      </w:r>
    </w:p>
    <w:p w:rsidR="006B2A45" w:rsidRDefault="00B66ED5" w:rsidP="0007206A">
      <w:pPr>
        <w:pStyle w:val="a4"/>
        <w:shd w:val="clear" w:color="auto" w:fill="auto"/>
        <w:ind w:firstLine="0"/>
        <w:jc w:val="both"/>
      </w:pPr>
      <w:r>
        <w:t>Очное участие: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</w:pPr>
      <w:r>
        <w:t>выступление с докладом в секции или сообщением на круглом столе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</w:pPr>
      <w:r>
        <w:t>участие в дискуссиях в качестве слушателя/дискуссанта без доклада. Заочное участие: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</w:pPr>
      <w:r>
        <w:t>выступление с докладом в секции или сообщением на круглом столе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467"/>
        </w:tabs>
        <w:ind w:firstLine="851"/>
      </w:pPr>
      <w:r>
        <w:t>Участие в дискуссиях в качестве слушателя/дискуссанта без доклада.</w:t>
      </w:r>
    </w:p>
    <w:p w:rsidR="006B2A45" w:rsidRDefault="00B66ED5" w:rsidP="00D0070C">
      <w:pPr>
        <w:pStyle w:val="a4"/>
        <w:numPr>
          <w:ilvl w:val="0"/>
          <w:numId w:val="15"/>
        </w:numPr>
        <w:shd w:val="clear" w:color="auto" w:fill="auto"/>
        <w:tabs>
          <w:tab w:val="left" w:pos="1173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</w:pPr>
      <w:r>
        <w:t>Участник должен обладать достаточным уровнем компетенций для участия в обсуждении по заявленным темам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</w:pPr>
      <w:r>
        <w:t>участник должен быть готов к участию в дискуссии и ответам на вопросы по теме мероприятия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</w:pPr>
      <w:r>
        <w:t>доклад участника должен отвечать заявленной теме мероприятия, содержать практические аспекты, выражать позицию автора по освещаемому вопросу</w:t>
      </w:r>
    </w:p>
    <w:p w:rsidR="006B2A45" w:rsidRDefault="00B66ED5" w:rsidP="00D0070C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</w:pPr>
      <w:bookmarkStart w:id="43" w:name="bookmark88"/>
      <w:bookmarkStart w:id="44" w:name="bookmark89"/>
      <w:r>
        <w:t>Подготовка информационных обзоров о текущих трендах развития</w:t>
      </w:r>
      <w:bookmarkEnd w:id="43"/>
      <w:bookmarkEnd w:id="44"/>
    </w:p>
    <w:p w:rsidR="006B2A45" w:rsidRDefault="00B66ED5" w:rsidP="00D0070C">
      <w:pPr>
        <w:pStyle w:val="a4"/>
        <w:numPr>
          <w:ilvl w:val="0"/>
          <w:numId w:val="16"/>
        </w:numPr>
        <w:shd w:val="clear" w:color="auto" w:fill="auto"/>
        <w:tabs>
          <w:tab w:val="left" w:pos="1173"/>
        </w:tabs>
        <w:ind w:firstLine="851"/>
        <w:jc w:val="both"/>
      </w:pPr>
      <w:r>
        <w:t>Цель выполнения работ</w:t>
      </w:r>
    </w:p>
    <w:p w:rsidR="006B2A45" w:rsidRDefault="00B66ED5" w:rsidP="0007206A">
      <w:pPr>
        <w:pStyle w:val="a4"/>
        <w:shd w:val="clear" w:color="auto" w:fill="auto"/>
        <w:spacing w:after="260"/>
        <w:ind w:firstLine="851"/>
        <w:jc w:val="both"/>
      </w:pPr>
      <w:r>
        <w:t>Получение выводов о предмете обзора путем логической переработки фактов, содержащихся в документальных источниках</w:t>
      </w:r>
    </w:p>
    <w:p w:rsidR="006B2A45" w:rsidRDefault="00B66ED5" w:rsidP="00D0070C">
      <w:pPr>
        <w:pStyle w:val="a4"/>
        <w:numPr>
          <w:ilvl w:val="0"/>
          <w:numId w:val="16"/>
        </w:numPr>
        <w:shd w:val="clear" w:color="auto" w:fill="auto"/>
        <w:tabs>
          <w:tab w:val="left" w:pos="1173"/>
        </w:tabs>
        <w:ind w:firstLine="851"/>
        <w:jc w:val="both"/>
      </w:pPr>
      <w:r>
        <w:t>Описание выполняемых работ</w:t>
      </w:r>
    </w:p>
    <w:p w:rsidR="006B2A45" w:rsidRDefault="00B66ED5" w:rsidP="0007206A">
      <w:pPr>
        <w:pStyle w:val="a4"/>
        <w:shd w:val="clear" w:color="auto" w:fill="auto"/>
        <w:ind w:firstLine="851"/>
        <w:jc w:val="both"/>
      </w:pPr>
      <w:r>
        <w:t xml:space="preserve">Подготовка обзора, содержащего всесторонний анализ информации, приведенной в первичных источниках, имеющейся статистической и отраслевой информации, материалах, опубликованных в отраслевых печатных и электронных СМИ, данных, </w:t>
      </w:r>
      <w:r>
        <w:lastRenderedPageBreak/>
        <w:t>собранных в процессе ранее проведенных исследований, аргументированную оценку этой информации и обоснованные рекомендации по ее использованию.</w:t>
      </w:r>
    </w:p>
    <w:p w:rsidR="006B2A45" w:rsidRDefault="00B66ED5" w:rsidP="00D0070C">
      <w:pPr>
        <w:pStyle w:val="a4"/>
        <w:numPr>
          <w:ilvl w:val="0"/>
          <w:numId w:val="16"/>
        </w:numPr>
        <w:shd w:val="clear" w:color="auto" w:fill="auto"/>
        <w:tabs>
          <w:tab w:val="left" w:pos="1173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07206A">
      <w:pPr>
        <w:pStyle w:val="a4"/>
        <w:shd w:val="clear" w:color="auto" w:fill="auto"/>
        <w:ind w:firstLine="0"/>
        <w:jc w:val="both"/>
      </w:pPr>
      <w:r>
        <w:t>Обзор должен содержать максимально полную информацию о предмете обзора</w:t>
      </w:r>
    </w:p>
    <w:p w:rsidR="006B2A45" w:rsidRDefault="00B66ED5" w:rsidP="00D0070C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</w:pPr>
      <w:bookmarkStart w:id="45" w:name="bookmark90"/>
      <w:bookmarkStart w:id="46" w:name="bookmark91"/>
      <w:r>
        <w:t>Поиск существующих технологий под решение вызова</w:t>
      </w:r>
      <w:bookmarkEnd w:id="45"/>
      <w:bookmarkEnd w:id="46"/>
    </w:p>
    <w:p w:rsidR="006B2A45" w:rsidRDefault="00B66ED5" w:rsidP="00D0070C">
      <w:pPr>
        <w:pStyle w:val="a4"/>
        <w:numPr>
          <w:ilvl w:val="0"/>
          <w:numId w:val="17"/>
        </w:numPr>
        <w:shd w:val="clear" w:color="auto" w:fill="auto"/>
        <w:tabs>
          <w:tab w:val="left" w:pos="1173"/>
        </w:tabs>
        <w:ind w:firstLine="851"/>
        <w:jc w:val="both"/>
      </w:pPr>
      <w:r>
        <w:t>Цель выполнения работ</w:t>
      </w:r>
    </w:p>
    <w:p w:rsidR="006B2A45" w:rsidRDefault="00B66ED5" w:rsidP="0007206A">
      <w:pPr>
        <w:pStyle w:val="a4"/>
        <w:shd w:val="clear" w:color="auto" w:fill="auto"/>
        <w:ind w:firstLine="851"/>
        <w:jc w:val="both"/>
      </w:pPr>
      <w:r>
        <w:t>Анализ различных методов и подходов и получение списка перспективных технологических направлений, проработка гипотез по которым позволяет решить или снизить влияние технологических вызовов</w:t>
      </w:r>
    </w:p>
    <w:p w:rsidR="006B2A45" w:rsidRDefault="00B66ED5" w:rsidP="00D0070C">
      <w:pPr>
        <w:pStyle w:val="a4"/>
        <w:numPr>
          <w:ilvl w:val="0"/>
          <w:numId w:val="17"/>
        </w:numPr>
        <w:shd w:val="clear" w:color="auto" w:fill="auto"/>
        <w:tabs>
          <w:tab w:val="left" w:pos="1173"/>
        </w:tabs>
        <w:ind w:firstLine="851"/>
        <w:jc w:val="both"/>
      </w:pPr>
      <w:r>
        <w:t>Описание выполняемых работ</w:t>
      </w:r>
    </w:p>
    <w:p w:rsidR="006B2A45" w:rsidRDefault="00B66ED5" w:rsidP="0007206A">
      <w:pPr>
        <w:pStyle w:val="a4"/>
        <w:shd w:val="clear" w:color="auto" w:fill="auto"/>
        <w:ind w:firstLine="851"/>
        <w:jc w:val="both"/>
      </w:pPr>
      <w:r>
        <w:t>Формирование списка приоритетных технологических направлений под решение вызова включает в себя: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300"/>
        </w:tabs>
        <w:ind w:firstLine="851"/>
        <w:jc w:val="both"/>
      </w:pPr>
      <w:r>
        <w:t>Анализ существующих практик, определяющих работу в данном направлении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300"/>
        </w:tabs>
        <w:ind w:firstLine="851"/>
      </w:pPr>
      <w:r>
        <w:t>Проведение анализа существующих публикаций и проектов по направлению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1300"/>
        </w:tabs>
        <w:ind w:firstLine="851"/>
      </w:pPr>
      <w:r>
        <w:t>Обзор лучших практик и подходов</w:t>
      </w:r>
    </w:p>
    <w:p w:rsidR="006B2A45" w:rsidRDefault="00B66ED5" w:rsidP="00D0070C">
      <w:pPr>
        <w:pStyle w:val="a4"/>
        <w:numPr>
          <w:ilvl w:val="0"/>
          <w:numId w:val="18"/>
        </w:numPr>
        <w:shd w:val="clear" w:color="auto" w:fill="auto"/>
        <w:tabs>
          <w:tab w:val="left" w:pos="1173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Поиск должен быть проведен по всем доступным направлениям и источникам информации</w:t>
      </w:r>
    </w:p>
    <w:p w:rsidR="006B2A45" w:rsidRDefault="00B66ED5" w:rsidP="0007206A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Список приоритетных технологических решений должен содержать все найденные решения, отвечающие заявленным требованиям и ограничениям</w:t>
      </w:r>
    </w:p>
    <w:p w:rsidR="006B2A45" w:rsidRDefault="00B66ED5" w:rsidP="00D0070C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</w:pPr>
      <w:bookmarkStart w:id="47" w:name="bookmark92"/>
      <w:bookmarkStart w:id="48" w:name="bookmark93"/>
      <w:r>
        <w:t>Проведение заочной первичной экспертизы:</w:t>
      </w:r>
      <w:bookmarkEnd w:id="47"/>
      <w:bookmarkEnd w:id="48"/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50"/>
        </w:tabs>
        <w:ind w:firstLine="851"/>
      </w:pPr>
      <w:r>
        <w:t>идей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50"/>
        </w:tabs>
        <w:ind w:firstLine="851"/>
      </w:pPr>
      <w:r>
        <w:t>дизайна гипотез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750"/>
        </w:tabs>
        <w:ind w:firstLine="851"/>
      </w:pPr>
      <w:r>
        <w:t>реализуемости гипотез</w:t>
      </w:r>
    </w:p>
    <w:p w:rsidR="006B2A45" w:rsidRDefault="00B66ED5" w:rsidP="00D0070C">
      <w:pPr>
        <w:pStyle w:val="a4"/>
        <w:numPr>
          <w:ilvl w:val="0"/>
          <w:numId w:val="19"/>
        </w:numPr>
        <w:shd w:val="clear" w:color="auto" w:fill="auto"/>
        <w:tabs>
          <w:tab w:val="left" w:pos="1173"/>
        </w:tabs>
        <w:ind w:firstLine="851"/>
        <w:jc w:val="both"/>
      </w:pPr>
      <w:r>
        <w:t>Цель выполнения работ</w:t>
      </w:r>
    </w:p>
    <w:p w:rsidR="006B2A45" w:rsidRDefault="00B66ED5" w:rsidP="00D0070C">
      <w:pPr>
        <w:pStyle w:val="a4"/>
        <w:shd w:val="clear" w:color="auto" w:fill="auto"/>
        <w:ind w:left="440" w:firstLine="851"/>
        <w:jc w:val="both"/>
      </w:pPr>
      <w:r>
        <w:t>Теоретическая проверка реализуемости идей/гипотез, заключение выводов о целесообразности дальнейшей проработки идеи/гипотезы</w:t>
      </w:r>
    </w:p>
    <w:p w:rsidR="006B2A45" w:rsidRDefault="00B66ED5" w:rsidP="00D0070C">
      <w:pPr>
        <w:pStyle w:val="a4"/>
        <w:numPr>
          <w:ilvl w:val="0"/>
          <w:numId w:val="19"/>
        </w:numPr>
        <w:shd w:val="clear" w:color="auto" w:fill="auto"/>
        <w:tabs>
          <w:tab w:val="left" w:pos="1173"/>
        </w:tabs>
        <w:ind w:firstLine="851"/>
        <w:jc w:val="both"/>
      </w:pPr>
      <w:r>
        <w:t>Описание выполняемых работ</w:t>
      </w:r>
    </w:p>
    <w:p w:rsidR="006B2A45" w:rsidRDefault="00B66ED5" w:rsidP="0007206A">
      <w:pPr>
        <w:pStyle w:val="a4"/>
        <w:shd w:val="clear" w:color="auto" w:fill="auto"/>
        <w:ind w:firstLine="851"/>
        <w:jc w:val="both"/>
      </w:pPr>
      <w:r>
        <w:t>Подготовка мотивированного ответа эксперта на поставленный перед ним вопрос с учетом его опыта и знаний в предметной области, а также с опорой на различные источники информации</w:t>
      </w:r>
    </w:p>
    <w:p w:rsidR="006B2A45" w:rsidRDefault="00B66ED5" w:rsidP="00D0070C">
      <w:pPr>
        <w:pStyle w:val="a4"/>
        <w:numPr>
          <w:ilvl w:val="0"/>
          <w:numId w:val="19"/>
        </w:numPr>
        <w:shd w:val="clear" w:color="auto" w:fill="auto"/>
        <w:tabs>
          <w:tab w:val="left" w:pos="1173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07206A">
      <w:pPr>
        <w:pStyle w:val="a4"/>
        <w:shd w:val="clear" w:color="auto" w:fill="auto"/>
        <w:ind w:firstLine="851"/>
        <w:jc w:val="both"/>
      </w:pPr>
      <w:r>
        <w:t>Заключение эксперта должно содержать обоснованные выводы (мотивированный ответ) на поставленный перед ним вопрос, выражать его личную позицию относительно поставленной задачи</w:t>
      </w:r>
    </w:p>
    <w:p w:rsidR="006B2A45" w:rsidRDefault="00B66ED5" w:rsidP="00D0070C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</w:pPr>
      <w:bookmarkStart w:id="49" w:name="bookmark94"/>
      <w:bookmarkStart w:id="50" w:name="bookmark95"/>
      <w:r>
        <w:t>Разработка и тестирование модели/прототипа под гипотезу</w:t>
      </w:r>
      <w:bookmarkEnd w:id="49"/>
      <w:bookmarkEnd w:id="50"/>
    </w:p>
    <w:p w:rsidR="006B2A45" w:rsidRDefault="00B66ED5" w:rsidP="00D0070C">
      <w:pPr>
        <w:pStyle w:val="a4"/>
        <w:numPr>
          <w:ilvl w:val="0"/>
          <w:numId w:val="20"/>
        </w:numPr>
        <w:shd w:val="clear" w:color="auto" w:fill="auto"/>
        <w:tabs>
          <w:tab w:val="left" w:pos="1173"/>
        </w:tabs>
        <w:ind w:firstLine="851"/>
        <w:jc w:val="both"/>
      </w:pPr>
      <w:r>
        <w:t>Цель выполнения работ</w:t>
      </w:r>
    </w:p>
    <w:p w:rsidR="006B2A45" w:rsidRDefault="00B66ED5" w:rsidP="00D0070C">
      <w:pPr>
        <w:pStyle w:val="a4"/>
        <w:shd w:val="clear" w:color="auto" w:fill="auto"/>
        <w:ind w:left="440" w:firstLine="851"/>
      </w:pPr>
      <w:r>
        <w:t>Экспериментальная проверка работоспособности модели/прототипа, заключение выводов о целесообразности дальнейшей разработки продукта.</w:t>
      </w:r>
    </w:p>
    <w:p w:rsidR="006B2A45" w:rsidRDefault="00B66ED5" w:rsidP="00D0070C">
      <w:pPr>
        <w:pStyle w:val="a4"/>
        <w:numPr>
          <w:ilvl w:val="0"/>
          <w:numId w:val="20"/>
        </w:numPr>
        <w:shd w:val="clear" w:color="auto" w:fill="auto"/>
        <w:tabs>
          <w:tab w:val="left" w:pos="1173"/>
        </w:tabs>
        <w:ind w:firstLine="851"/>
        <w:jc w:val="both"/>
      </w:pPr>
      <w:r>
        <w:t>Описание выполняемых работ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1300"/>
        </w:tabs>
        <w:ind w:firstLine="851"/>
      </w:pPr>
      <w:r>
        <w:t>Изготовление прототипа/модели</w:t>
      </w:r>
    </w:p>
    <w:p w:rsidR="006B2A45" w:rsidRDefault="00B66ED5" w:rsidP="00FF27A1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Выполнение тестирование прототипа/модели, подтверждение его работоспособности</w:t>
      </w:r>
    </w:p>
    <w:p w:rsidR="006B2A45" w:rsidRDefault="00B66ED5" w:rsidP="00D0070C">
      <w:pPr>
        <w:pStyle w:val="a4"/>
        <w:numPr>
          <w:ilvl w:val="0"/>
          <w:numId w:val="4"/>
        </w:numPr>
        <w:shd w:val="clear" w:color="auto" w:fill="auto"/>
        <w:tabs>
          <w:tab w:val="left" w:pos="1300"/>
        </w:tabs>
        <w:ind w:firstLine="851"/>
      </w:pPr>
      <w:r>
        <w:t>Отладка прототипа/модели</w:t>
      </w:r>
    </w:p>
    <w:p w:rsidR="006B2A45" w:rsidRDefault="00B66ED5" w:rsidP="00D0070C">
      <w:pPr>
        <w:pStyle w:val="a4"/>
        <w:numPr>
          <w:ilvl w:val="0"/>
          <w:numId w:val="20"/>
        </w:numPr>
        <w:shd w:val="clear" w:color="auto" w:fill="auto"/>
        <w:tabs>
          <w:tab w:val="left" w:pos="1173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F27A1">
      <w:pPr>
        <w:pStyle w:val="a4"/>
        <w:shd w:val="clear" w:color="auto" w:fill="auto"/>
        <w:ind w:firstLine="851"/>
      </w:pPr>
      <w:r>
        <w:t>Модель/прототип должны быть изготовлены/протестированы в соответствии с входными требованиями к выполнению работ</w:t>
      </w:r>
    </w:p>
    <w:p w:rsidR="006B2A45" w:rsidRDefault="00B66ED5" w:rsidP="00D0070C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</w:pPr>
      <w:bookmarkStart w:id="51" w:name="bookmark96"/>
      <w:bookmarkStart w:id="52" w:name="bookmark97"/>
      <w:r>
        <w:t>Сбор требований к разрабатываемому продукту с ДО</w:t>
      </w:r>
      <w:bookmarkEnd w:id="51"/>
      <w:bookmarkEnd w:id="52"/>
    </w:p>
    <w:p w:rsidR="006B2A45" w:rsidRDefault="00B66ED5" w:rsidP="00D0070C">
      <w:pPr>
        <w:pStyle w:val="a4"/>
        <w:numPr>
          <w:ilvl w:val="0"/>
          <w:numId w:val="21"/>
        </w:numPr>
        <w:shd w:val="clear" w:color="auto" w:fill="auto"/>
        <w:tabs>
          <w:tab w:val="left" w:pos="1173"/>
        </w:tabs>
        <w:ind w:firstLine="851"/>
        <w:jc w:val="both"/>
      </w:pPr>
      <w:r>
        <w:t>Цель выполнения работ</w:t>
      </w:r>
    </w:p>
    <w:p w:rsidR="006B2A45" w:rsidRDefault="00B66ED5" w:rsidP="00FF27A1">
      <w:pPr>
        <w:pStyle w:val="a4"/>
        <w:shd w:val="clear" w:color="auto" w:fill="auto"/>
        <w:ind w:firstLine="851"/>
        <w:jc w:val="both"/>
      </w:pPr>
      <w:r>
        <w:t>Получение полного и исчерпывающего списка требований пользователей к разрабатываемому продукту</w:t>
      </w:r>
    </w:p>
    <w:p w:rsidR="006B2A45" w:rsidRDefault="00B66ED5" w:rsidP="00D0070C">
      <w:pPr>
        <w:pStyle w:val="a4"/>
        <w:numPr>
          <w:ilvl w:val="0"/>
          <w:numId w:val="21"/>
        </w:numPr>
        <w:shd w:val="clear" w:color="auto" w:fill="auto"/>
        <w:tabs>
          <w:tab w:val="left" w:pos="1173"/>
        </w:tabs>
        <w:ind w:firstLine="851"/>
        <w:jc w:val="both"/>
      </w:pPr>
      <w:r>
        <w:t>Описание выполняемых работ</w:t>
      </w:r>
    </w:p>
    <w:p w:rsidR="006B2A45" w:rsidRDefault="00B66ED5" w:rsidP="00FF27A1">
      <w:pPr>
        <w:pStyle w:val="a4"/>
        <w:shd w:val="clear" w:color="auto" w:fill="auto"/>
        <w:ind w:firstLine="851"/>
      </w:pPr>
      <w:r>
        <w:t>Проведение опросов/интервью пользователей и иных мероприятий, направленных на сбор требований к разрабатываемому продукту</w:t>
      </w:r>
    </w:p>
    <w:p w:rsidR="006B2A45" w:rsidRDefault="00B66ED5" w:rsidP="00D0070C">
      <w:pPr>
        <w:pStyle w:val="a4"/>
        <w:numPr>
          <w:ilvl w:val="0"/>
          <w:numId w:val="21"/>
        </w:numPr>
        <w:shd w:val="clear" w:color="auto" w:fill="auto"/>
        <w:tabs>
          <w:tab w:val="left" w:pos="1173"/>
        </w:tabs>
        <w:ind w:firstLine="851"/>
        <w:jc w:val="both"/>
      </w:pPr>
      <w:r>
        <w:lastRenderedPageBreak/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Требования должны быть собраны с максимального и достаточного количества потенциальных пользователей/ заинтересованных сторон.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536"/>
        </w:tabs>
        <w:ind w:firstLine="851"/>
        <w:jc w:val="both"/>
      </w:pPr>
      <w:bookmarkStart w:id="53" w:name="bookmark98"/>
      <w:bookmarkStart w:id="54" w:name="bookmark99"/>
      <w:r>
        <w:t>Проведение аналитического обзора рынка (поиск существующих решений)</w:t>
      </w:r>
      <w:bookmarkEnd w:id="53"/>
      <w:bookmarkEnd w:id="54"/>
    </w:p>
    <w:p w:rsidR="006B2A45" w:rsidRDefault="00B66ED5" w:rsidP="00F17B33">
      <w:pPr>
        <w:pStyle w:val="a4"/>
        <w:numPr>
          <w:ilvl w:val="0"/>
          <w:numId w:val="22"/>
        </w:numPr>
        <w:shd w:val="clear" w:color="auto" w:fill="auto"/>
        <w:tabs>
          <w:tab w:val="left" w:pos="1173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Получение информации о наличии на рынке технологий, отвечающих заявленным характеристикам</w:t>
      </w:r>
    </w:p>
    <w:p w:rsidR="006B2A45" w:rsidRDefault="00B66ED5" w:rsidP="00F17B33">
      <w:pPr>
        <w:pStyle w:val="a4"/>
        <w:numPr>
          <w:ilvl w:val="0"/>
          <w:numId w:val="22"/>
        </w:numPr>
        <w:shd w:val="clear" w:color="auto" w:fill="auto"/>
        <w:tabs>
          <w:tab w:val="left" w:pos="1173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Поиск имеющихся на рынке решений по конкретной тематике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Анализ и систематизация публикаций/статей по направлению исследования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Получение выводов о применимости имеющихся на рынке технологий заявленным характеристикам</w:t>
      </w:r>
    </w:p>
    <w:p w:rsidR="006B2A45" w:rsidRDefault="00B66ED5" w:rsidP="00F17B33">
      <w:pPr>
        <w:pStyle w:val="a4"/>
        <w:numPr>
          <w:ilvl w:val="0"/>
          <w:numId w:val="22"/>
        </w:numPr>
        <w:shd w:val="clear" w:color="auto" w:fill="auto"/>
        <w:tabs>
          <w:tab w:val="left" w:pos="1173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Обзор должен содержать максимально полную информацию о предмете обзора, в достаточной мере освещать все найденные подходы.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40"/>
        </w:tabs>
        <w:ind w:firstLine="851"/>
        <w:jc w:val="both"/>
      </w:pPr>
      <w:bookmarkStart w:id="55" w:name="bookmark100"/>
      <w:bookmarkStart w:id="56" w:name="bookmark101"/>
      <w:r>
        <w:t>Разработка технической документации:</w:t>
      </w:r>
      <w:bookmarkEnd w:id="55"/>
      <w:bookmarkEnd w:id="56"/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требований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технических условий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эскизного проекта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технических заданий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технического проекта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РКД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доработка РКД по результатам испытаний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НМД по применению технологии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технологической и программной документации</w:t>
      </w:r>
    </w:p>
    <w:p w:rsidR="006B2A45" w:rsidRDefault="00B66ED5" w:rsidP="00F17B33">
      <w:pPr>
        <w:pStyle w:val="a4"/>
        <w:numPr>
          <w:ilvl w:val="0"/>
          <w:numId w:val="23"/>
        </w:numPr>
        <w:shd w:val="clear" w:color="auto" w:fill="auto"/>
        <w:tabs>
          <w:tab w:val="left" w:pos="130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Получение технической документации на разрабатываемый продукт/технологию для последующей передачи производителю.</w:t>
      </w:r>
    </w:p>
    <w:p w:rsidR="006B2A45" w:rsidRDefault="00B66ED5" w:rsidP="00F17B33">
      <w:pPr>
        <w:pStyle w:val="a4"/>
        <w:numPr>
          <w:ilvl w:val="0"/>
          <w:numId w:val="23"/>
        </w:numPr>
        <w:shd w:val="clear" w:color="auto" w:fill="auto"/>
        <w:tabs>
          <w:tab w:val="left" w:pos="1307"/>
        </w:tabs>
        <w:ind w:left="440"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Разработка технической документации на разрабатываемый продукт/технологию в соответствии с требованиями заказчика</w:t>
      </w:r>
    </w:p>
    <w:p w:rsidR="006B2A45" w:rsidRDefault="00B66ED5" w:rsidP="00F17B33">
      <w:pPr>
        <w:pStyle w:val="a4"/>
        <w:numPr>
          <w:ilvl w:val="0"/>
          <w:numId w:val="23"/>
        </w:numPr>
        <w:shd w:val="clear" w:color="auto" w:fill="auto"/>
        <w:tabs>
          <w:tab w:val="left" w:pos="1307"/>
        </w:tabs>
        <w:ind w:left="440"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Техническая документация должна быть разработана в соответствии требованиями заказчика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40"/>
        </w:tabs>
        <w:ind w:firstLine="851"/>
        <w:jc w:val="both"/>
      </w:pPr>
      <w:bookmarkStart w:id="57" w:name="bookmark102"/>
      <w:bookmarkStart w:id="58" w:name="bookmark103"/>
      <w:r>
        <w:t>Моделирование:</w:t>
      </w:r>
      <w:bookmarkEnd w:id="57"/>
      <w:bookmarkEnd w:id="58"/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физических процессов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технологических процессов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молекулярное моделирование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3D-моделирование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моделирование дизайна и оптимизации нефтесервисных технологий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интегрированное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40"/>
        </w:tabs>
        <w:ind w:firstLine="851"/>
        <w:jc w:val="both"/>
      </w:pPr>
      <w:r>
        <w:t>моделирование технологических процессов</w:t>
      </w:r>
    </w:p>
    <w:p w:rsidR="006B2A45" w:rsidRDefault="00B66ED5" w:rsidP="00F17B33">
      <w:pPr>
        <w:pStyle w:val="a4"/>
        <w:numPr>
          <w:ilvl w:val="0"/>
          <w:numId w:val="24"/>
        </w:numPr>
        <w:shd w:val="clear" w:color="auto" w:fill="auto"/>
        <w:tabs>
          <w:tab w:val="left" w:pos="130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Проверка работоспособности модели в лабораторных условиях, получение выводов о целесообразности дальнейшей разработки продукта, выявление направлений для доработки модели.</w:t>
      </w:r>
    </w:p>
    <w:p w:rsidR="006B2A45" w:rsidRDefault="00B66ED5" w:rsidP="00F17B33">
      <w:pPr>
        <w:pStyle w:val="a4"/>
        <w:numPr>
          <w:ilvl w:val="0"/>
          <w:numId w:val="24"/>
        </w:numPr>
        <w:shd w:val="clear" w:color="auto" w:fill="auto"/>
        <w:tabs>
          <w:tab w:val="left" w:pos="130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Изготовление модели физических процессов/технологических процессов/ молекулярной модели, 3D-модели, подтверждение работоспособности модели в лабораторных условиях, отладка модели</w:t>
      </w:r>
    </w:p>
    <w:p w:rsidR="006B2A45" w:rsidRDefault="00B66ED5" w:rsidP="00F17B33">
      <w:pPr>
        <w:pStyle w:val="a4"/>
        <w:numPr>
          <w:ilvl w:val="0"/>
          <w:numId w:val="24"/>
        </w:numPr>
        <w:shd w:val="clear" w:color="auto" w:fill="auto"/>
        <w:tabs>
          <w:tab w:val="left" w:pos="130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Модель должна быть изготовлена и протестированы в соответствии с входными требованиями к выполнению работ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39"/>
        </w:tabs>
        <w:ind w:firstLine="851"/>
        <w:jc w:val="both"/>
      </w:pPr>
      <w:bookmarkStart w:id="59" w:name="bookmark104"/>
      <w:bookmarkStart w:id="60" w:name="bookmark105"/>
      <w:r>
        <w:lastRenderedPageBreak/>
        <w:t>Изготовление прототипов, опытных образцов/партий:</w:t>
      </w:r>
      <w:bookmarkEnd w:id="59"/>
      <w:bookmarkEnd w:id="60"/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прототипа вещества/материала/оборудования/изделия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опытного образца вещества/материала/оборудования/изделия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опытной партии вещества/материала/оборудования/изделия</w:t>
      </w:r>
    </w:p>
    <w:p w:rsidR="006B2A45" w:rsidRDefault="00B66ED5" w:rsidP="00F17B33">
      <w:pPr>
        <w:pStyle w:val="a4"/>
        <w:numPr>
          <w:ilvl w:val="0"/>
          <w:numId w:val="25"/>
        </w:numPr>
        <w:shd w:val="clear" w:color="auto" w:fill="auto"/>
        <w:tabs>
          <w:tab w:val="left" w:pos="130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Получение прототипа, опытного образца, опытной партии продукта для последующего проведения испытаний и постановки на производство.</w:t>
      </w:r>
    </w:p>
    <w:p w:rsidR="006B2A45" w:rsidRDefault="00B66ED5" w:rsidP="00F17B33">
      <w:pPr>
        <w:pStyle w:val="a4"/>
        <w:numPr>
          <w:ilvl w:val="0"/>
          <w:numId w:val="25"/>
        </w:numPr>
        <w:shd w:val="clear" w:color="auto" w:fill="auto"/>
        <w:tabs>
          <w:tab w:val="left" w:pos="130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Изготовление прототипов, опытных образцов, опытной партии по предоставленной заказчиком технической документации</w:t>
      </w:r>
    </w:p>
    <w:p w:rsidR="006B2A45" w:rsidRDefault="00B66ED5" w:rsidP="00F17B33">
      <w:pPr>
        <w:pStyle w:val="a4"/>
        <w:numPr>
          <w:ilvl w:val="0"/>
          <w:numId w:val="25"/>
        </w:numPr>
        <w:shd w:val="clear" w:color="auto" w:fill="auto"/>
        <w:tabs>
          <w:tab w:val="left" w:pos="130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Опытный образец создается в соответствии со всеми заявленными требованиями и должен выполнять все функции, обусловленные чертежами и технической документацией.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39"/>
        </w:tabs>
        <w:ind w:firstLine="851"/>
        <w:jc w:val="both"/>
      </w:pPr>
      <w:bookmarkStart w:id="61" w:name="bookmark106"/>
      <w:bookmarkStart w:id="62" w:name="bookmark107"/>
      <w:r>
        <w:t>Проведение испытаний:</w:t>
      </w:r>
      <w:bookmarkEnd w:id="61"/>
      <w:bookmarkEnd w:id="62"/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Веществ/материалов: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предварительных лабораторных испытаний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тестирование прототипа в лабораторных условиях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стендовых/ заводских испытаний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Подходов/методов: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739"/>
        </w:tabs>
        <w:ind w:firstLine="851"/>
        <w:jc w:val="both"/>
      </w:pPr>
      <w:r>
        <w:t>проведение эксперимента в лабораторных условиях</w:t>
      </w:r>
    </w:p>
    <w:p w:rsidR="006B2A45" w:rsidRDefault="00B66ED5" w:rsidP="00F17B33">
      <w:pPr>
        <w:pStyle w:val="a4"/>
        <w:numPr>
          <w:ilvl w:val="0"/>
          <w:numId w:val="26"/>
        </w:numPr>
        <w:shd w:val="clear" w:color="auto" w:fill="auto"/>
        <w:tabs>
          <w:tab w:val="left" w:pos="130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Подтверждение работоспособности технологии в лабораторных или полевых условиях, получение выводов о целесообразности дальнейшего применения и тиражирования продукта/технологии, выявление направлений для доработки продукта/технологии.</w:t>
      </w:r>
    </w:p>
    <w:p w:rsidR="006B2A45" w:rsidRDefault="00B66ED5" w:rsidP="00F17B33">
      <w:pPr>
        <w:pStyle w:val="a4"/>
        <w:numPr>
          <w:ilvl w:val="0"/>
          <w:numId w:val="26"/>
        </w:numPr>
        <w:shd w:val="clear" w:color="auto" w:fill="auto"/>
        <w:tabs>
          <w:tab w:val="left" w:pos="130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Испытания новых технических или технологических решений (технологий, способов, материалов или оборудования)</w:t>
      </w:r>
    </w:p>
    <w:p w:rsidR="006B2A45" w:rsidRDefault="00B66ED5" w:rsidP="00F17B33">
      <w:pPr>
        <w:pStyle w:val="a4"/>
        <w:numPr>
          <w:ilvl w:val="0"/>
          <w:numId w:val="26"/>
        </w:numPr>
        <w:shd w:val="clear" w:color="auto" w:fill="auto"/>
        <w:tabs>
          <w:tab w:val="left" w:pos="130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Испытания должны быть проведены в условиях и с характеристиками, определенными заказчиком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39"/>
        </w:tabs>
        <w:ind w:firstLine="851"/>
        <w:jc w:val="both"/>
      </w:pPr>
      <w:bookmarkStart w:id="63" w:name="bookmark108"/>
      <w:bookmarkStart w:id="64" w:name="bookmark109"/>
      <w:r>
        <w:t>Авторское сопровождение:</w:t>
      </w:r>
      <w:bookmarkEnd w:id="63"/>
      <w:bookmarkEnd w:id="64"/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ind w:firstLine="851"/>
        <w:jc w:val="both"/>
      </w:pPr>
      <w:r>
        <w:t>Изготовления и испытаний оборудования/установки (в случае, если выполняется другим подрядчиком):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1320"/>
        </w:tabs>
        <w:ind w:firstLine="851"/>
        <w:jc w:val="both"/>
      </w:pPr>
      <w:r>
        <w:t>изготовления опытного образца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1320"/>
        </w:tabs>
        <w:ind w:firstLine="851"/>
        <w:jc w:val="both"/>
      </w:pPr>
      <w:r>
        <w:t>стендовых/ заводских испытаний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1320"/>
        </w:tabs>
        <w:ind w:firstLine="851"/>
        <w:jc w:val="both"/>
      </w:pPr>
      <w:r>
        <w:t>полевых испытаний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ind w:firstLine="851"/>
        <w:jc w:val="both"/>
      </w:pPr>
      <w:r>
        <w:t>Изготовления и испытаний образцов химии и материалов (в случае, если выполняется другим подрядчиком):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1320"/>
        </w:tabs>
        <w:ind w:firstLine="851"/>
        <w:jc w:val="both"/>
      </w:pPr>
      <w:r>
        <w:t>изготовления оборудования/установки для испытания химии/материалов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1320"/>
        </w:tabs>
        <w:ind w:firstLine="851"/>
        <w:jc w:val="both"/>
      </w:pPr>
      <w:r>
        <w:t>полевых испытаний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ind w:firstLine="851"/>
        <w:jc w:val="both"/>
      </w:pPr>
      <w:r>
        <w:t>Подготовки, планирования и проведения эксперимента на единичном объекте/скважине и масштабного эксперимента (на месторождении) по новым подходам / методам (в случае, если выполняется другим подрядчиком)</w:t>
      </w:r>
    </w:p>
    <w:p w:rsidR="006B2A45" w:rsidRDefault="00B66ED5" w:rsidP="00F17B33">
      <w:pPr>
        <w:pStyle w:val="a4"/>
        <w:numPr>
          <w:ilvl w:val="0"/>
          <w:numId w:val="27"/>
        </w:numPr>
        <w:shd w:val="clear" w:color="auto" w:fill="auto"/>
        <w:tabs>
          <w:tab w:val="left" w:pos="130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Обеспечение реализации технических решений, предусмотренных разработанной технической документацией и своевременное устранение выявленных нарушений и замечаний</w:t>
      </w:r>
    </w:p>
    <w:p w:rsidR="006B2A45" w:rsidRDefault="00B66ED5" w:rsidP="00F17B33">
      <w:pPr>
        <w:pStyle w:val="a4"/>
        <w:numPr>
          <w:ilvl w:val="0"/>
          <w:numId w:val="27"/>
        </w:numPr>
        <w:shd w:val="clear" w:color="auto" w:fill="auto"/>
        <w:tabs>
          <w:tab w:val="left" w:pos="130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Своевременное и оперативное решение технических вопросов, в установленном порядке внесение (при необходимости) изменения в разработанную технологическую и проектно-конструкторскую документацию</w:t>
      </w:r>
    </w:p>
    <w:p w:rsidR="006B2A45" w:rsidRDefault="00B66ED5" w:rsidP="00F17B33">
      <w:pPr>
        <w:pStyle w:val="a4"/>
        <w:numPr>
          <w:ilvl w:val="0"/>
          <w:numId w:val="27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lastRenderedPageBreak/>
        <w:t>Систематический контроль строгого соответствия выполняемых на объекте работ проектным решениям.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Согласование всех обоснованных отклонений и изменений в ходе их реализации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Корректировка проектов в связи с принятыми в ходе их реализации изменениями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24"/>
        </w:tabs>
        <w:ind w:firstLine="851"/>
        <w:jc w:val="both"/>
      </w:pPr>
      <w:bookmarkStart w:id="65" w:name="bookmark110"/>
      <w:bookmarkStart w:id="66" w:name="bookmark111"/>
      <w:r>
        <w:t>Проведение независимой экспертизы технической документации</w:t>
      </w:r>
      <w:bookmarkEnd w:id="65"/>
      <w:bookmarkEnd w:id="66"/>
    </w:p>
    <w:p w:rsidR="006B2A45" w:rsidRDefault="00B66ED5" w:rsidP="00F17B33">
      <w:pPr>
        <w:pStyle w:val="a4"/>
        <w:numPr>
          <w:ilvl w:val="0"/>
          <w:numId w:val="28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 xml:space="preserve">Независимая проверка применимости и </w:t>
      </w:r>
      <w:r w:rsidR="00294144">
        <w:t>адекватности,</w:t>
      </w:r>
      <w:r>
        <w:t xml:space="preserve"> разработанной РКД, получение экспертного мнения</w:t>
      </w:r>
    </w:p>
    <w:p w:rsidR="006B2A45" w:rsidRDefault="00B66ED5" w:rsidP="00F17B33">
      <w:pPr>
        <w:pStyle w:val="a4"/>
        <w:numPr>
          <w:ilvl w:val="0"/>
          <w:numId w:val="28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left="142" w:firstLine="709"/>
        <w:jc w:val="both"/>
      </w:pPr>
      <w:r>
        <w:t>Исследование проекта РКД, результатом которого является заключение, содержащее выводы о возможности применения проекта РКД и предложения по корректировке положений документации.</w:t>
      </w:r>
    </w:p>
    <w:p w:rsidR="006B2A45" w:rsidRDefault="00B66ED5" w:rsidP="00F17B33">
      <w:pPr>
        <w:pStyle w:val="a4"/>
        <w:numPr>
          <w:ilvl w:val="0"/>
          <w:numId w:val="28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Заключение эксперта должно содержать обоснованные и мотивированные выводы относительно предмета экспертизы и содержать его персональную оценку качества проекта РКД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24"/>
        </w:tabs>
        <w:ind w:firstLine="851"/>
        <w:jc w:val="both"/>
      </w:pPr>
      <w:bookmarkStart w:id="67" w:name="bookmark112"/>
      <w:bookmarkStart w:id="68" w:name="bookmark113"/>
      <w:r>
        <w:t>Исследование потребности пользователей ИТ-продукта</w:t>
      </w:r>
      <w:bookmarkEnd w:id="67"/>
      <w:bookmarkEnd w:id="68"/>
    </w:p>
    <w:p w:rsidR="006B2A45" w:rsidRDefault="00B66ED5" w:rsidP="00F17B33">
      <w:pPr>
        <w:pStyle w:val="a4"/>
        <w:numPr>
          <w:ilvl w:val="0"/>
          <w:numId w:val="29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Получение полного и исчерпывающего списка требований пользователей к разрабатываемому ИТ-продукту</w:t>
      </w:r>
    </w:p>
    <w:p w:rsidR="006B2A45" w:rsidRDefault="00B66ED5" w:rsidP="00F17B33">
      <w:pPr>
        <w:pStyle w:val="a4"/>
        <w:numPr>
          <w:ilvl w:val="0"/>
          <w:numId w:val="29"/>
        </w:numPr>
        <w:shd w:val="clear" w:color="auto" w:fill="auto"/>
        <w:tabs>
          <w:tab w:val="left" w:pos="1367"/>
        </w:tabs>
        <w:ind w:left="500"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Проведение опросов/интервью пользователей и иных мероприятий, направленных на сбор требований к разрабатываемому ИТ-продукту</w:t>
      </w:r>
    </w:p>
    <w:p w:rsidR="006B2A45" w:rsidRDefault="00B66ED5" w:rsidP="00F17B33">
      <w:pPr>
        <w:pStyle w:val="a4"/>
        <w:numPr>
          <w:ilvl w:val="0"/>
          <w:numId w:val="29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Требования должны быть собраны с максимального и достаточного количества потенциальных пользователей/ заинтересованных сторон.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24"/>
        </w:tabs>
        <w:ind w:firstLine="851"/>
        <w:jc w:val="both"/>
      </w:pPr>
      <w:bookmarkStart w:id="69" w:name="bookmark114"/>
      <w:bookmarkStart w:id="70" w:name="bookmark115"/>
      <w:r>
        <w:t>Проведение аналитического обзора рынка (поиск существующих ИТ- решений)</w:t>
      </w:r>
      <w:bookmarkEnd w:id="69"/>
      <w:bookmarkEnd w:id="70"/>
    </w:p>
    <w:p w:rsidR="006B2A45" w:rsidRDefault="00B66ED5" w:rsidP="00F17B33">
      <w:pPr>
        <w:pStyle w:val="a4"/>
        <w:numPr>
          <w:ilvl w:val="0"/>
          <w:numId w:val="30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Получение информации о наличии на рынке ИТ-решений, отвечающих заявленным характеристикам</w:t>
      </w:r>
    </w:p>
    <w:p w:rsidR="006B2A45" w:rsidRDefault="00B66ED5" w:rsidP="00F17B33">
      <w:pPr>
        <w:pStyle w:val="a4"/>
        <w:numPr>
          <w:ilvl w:val="0"/>
          <w:numId w:val="30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1320"/>
        </w:tabs>
        <w:ind w:firstLine="851"/>
        <w:jc w:val="both"/>
      </w:pPr>
      <w:r>
        <w:t>Поиск имеющихся на рынке ИТ-решений по конкретной тематике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1320"/>
        </w:tabs>
        <w:ind w:firstLine="851"/>
        <w:jc w:val="both"/>
      </w:pPr>
      <w:r>
        <w:t>Анализ и систематизация публикаций/статей по направлению исследования</w:t>
      </w:r>
    </w:p>
    <w:p w:rsidR="006B2A45" w:rsidRDefault="00B66ED5" w:rsidP="00F17B33">
      <w:pPr>
        <w:pStyle w:val="a4"/>
        <w:numPr>
          <w:ilvl w:val="0"/>
          <w:numId w:val="4"/>
        </w:numPr>
        <w:shd w:val="clear" w:color="auto" w:fill="auto"/>
        <w:tabs>
          <w:tab w:val="left" w:pos="851"/>
        </w:tabs>
        <w:ind w:firstLine="851"/>
        <w:jc w:val="both"/>
      </w:pPr>
      <w:r>
        <w:t>Получение выводов о применимости имеющихся на рынке ИТ-решений заявленным характеристикам</w:t>
      </w:r>
    </w:p>
    <w:p w:rsidR="006B2A45" w:rsidRDefault="00B66ED5" w:rsidP="00F17B33">
      <w:pPr>
        <w:pStyle w:val="a4"/>
        <w:numPr>
          <w:ilvl w:val="0"/>
          <w:numId w:val="30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Обзор должен содержать максимально полную информацию о предмете обзора, в достаточной мере освещать все найденные ИТ-решения.</w:t>
      </w:r>
    </w:p>
    <w:p w:rsidR="006B2A45" w:rsidRDefault="00B66ED5" w:rsidP="00F17B33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724"/>
        </w:tabs>
        <w:ind w:firstLine="851"/>
        <w:jc w:val="both"/>
      </w:pPr>
      <w:bookmarkStart w:id="71" w:name="bookmark116"/>
      <w:bookmarkStart w:id="72" w:name="bookmark117"/>
      <w:r>
        <w:t>Сбор обратной связи от пользователей по макету интерфейса ПО</w:t>
      </w:r>
      <w:bookmarkEnd w:id="71"/>
      <w:bookmarkEnd w:id="72"/>
    </w:p>
    <w:p w:rsidR="006B2A45" w:rsidRDefault="00B66ED5" w:rsidP="00F17B33">
      <w:pPr>
        <w:pStyle w:val="a4"/>
        <w:numPr>
          <w:ilvl w:val="0"/>
          <w:numId w:val="31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Сбор обратной связи от пользователей ПО по макету интерфейса ПО для его последующей доработки</w:t>
      </w:r>
    </w:p>
    <w:p w:rsidR="006B2A45" w:rsidRDefault="00B66ED5" w:rsidP="00F17B33">
      <w:pPr>
        <w:pStyle w:val="a4"/>
        <w:numPr>
          <w:ilvl w:val="0"/>
          <w:numId w:val="31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Проведение опросов/интервью пользователей и иных мероприятий, направленных на сбор обратной связи от пользователей ПО по макету интерфейса ПО</w:t>
      </w:r>
    </w:p>
    <w:p w:rsidR="006B2A45" w:rsidRDefault="00B66ED5" w:rsidP="00F17B33">
      <w:pPr>
        <w:pStyle w:val="a4"/>
        <w:numPr>
          <w:ilvl w:val="0"/>
          <w:numId w:val="31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Обратная связь должна быть получена от максимального и достаточного количества потенциальных пользователей/ заинтересованных сторон.</w:t>
      </w:r>
    </w:p>
    <w:p w:rsidR="006B2A45" w:rsidRDefault="00B66ED5" w:rsidP="00F17B33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75"/>
        </w:tabs>
        <w:ind w:firstLine="851"/>
        <w:jc w:val="both"/>
      </w:pPr>
      <w:bookmarkStart w:id="73" w:name="bookmark118"/>
      <w:bookmarkStart w:id="74" w:name="bookmark119"/>
      <w:r>
        <w:t>Формирование функциональности системы (ПО):</w:t>
      </w:r>
      <w:bookmarkEnd w:id="73"/>
      <w:bookmarkEnd w:id="74"/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>Формирование общей функциональности системы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1134"/>
        </w:tabs>
        <w:ind w:firstLine="851"/>
        <w:jc w:val="both"/>
      </w:pPr>
      <w:r>
        <w:t>Разработка и тестирование алгоритмов: методики, внутр</w:t>
      </w:r>
      <w:r w:rsidR="007228C4">
        <w:t xml:space="preserve">енней логики и </w:t>
      </w:r>
      <w:r w:rsidR="007228C4">
        <w:lastRenderedPageBreak/>
        <w:t>функциональности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>Развитие алгоритма после тестирования прототипа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 xml:space="preserve">Развитие алгоритма после тестирования </w:t>
      </w:r>
      <w:r>
        <w:rPr>
          <w:lang w:val="en-US" w:eastAsia="en-US" w:bidi="en-US"/>
        </w:rPr>
        <w:t>MVP</w:t>
      </w:r>
      <w:r w:rsidRPr="00B66ED5">
        <w:rPr>
          <w:lang w:eastAsia="en-US" w:bidi="en-US"/>
        </w:rPr>
        <w:t xml:space="preserve"> </w:t>
      </w:r>
      <w:r>
        <w:t>на синтетических данных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 xml:space="preserve">Развитие алгоритма после тестирования </w:t>
      </w:r>
      <w:r>
        <w:rPr>
          <w:lang w:val="en-US" w:eastAsia="en-US" w:bidi="en-US"/>
        </w:rPr>
        <w:t>MVP</w:t>
      </w:r>
      <w:r w:rsidRPr="00B66ED5">
        <w:rPr>
          <w:lang w:eastAsia="en-US" w:bidi="en-US"/>
        </w:rPr>
        <w:t xml:space="preserve"> </w:t>
      </w:r>
      <w:r>
        <w:t>в реальных условиях</w:t>
      </w:r>
    </w:p>
    <w:p w:rsidR="006B2A45" w:rsidRDefault="00B66ED5" w:rsidP="00D0070C">
      <w:pPr>
        <w:pStyle w:val="a4"/>
        <w:numPr>
          <w:ilvl w:val="0"/>
          <w:numId w:val="34"/>
        </w:numPr>
        <w:shd w:val="clear" w:color="auto" w:fill="auto"/>
        <w:tabs>
          <w:tab w:val="left" w:pos="1347"/>
        </w:tabs>
        <w:ind w:firstLine="851"/>
        <w:jc w:val="both"/>
      </w:pPr>
      <w:r>
        <w:t>Цель выполнения работ</w:t>
      </w:r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Разработка функциональности системы, ее внутренней логики, интерфейса системы</w:t>
      </w:r>
    </w:p>
    <w:p w:rsidR="006B2A45" w:rsidRDefault="00B66ED5" w:rsidP="00D0070C">
      <w:pPr>
        <w:pStyle w:val="a4"/>
        <w:numPr>
          <w:ilvl w:val="0"/>
          <w:numId w:val="34"/>
        </w:numPr>
        <w:shd w:val="clear" w:color="auto" w:fill="auto"/>
        <w:tabs>
          <w:tab w:val="left" w:pos="1347"/>
        </w:tabs>
        <w:ind w:firstLine="851"/>
        <w:jc w:val="both"/>
      </w:pPr>
      <w:r>
        <w:t>Описание выполняемых работ</w:t>
      </w:r>
    </w:p>
    <w:p w:rsidR="006B2A45" w:rsidRDefault="00B66ED5" w:rsidP="00D0070C">
      <w:pPr>
        <w:pStyle w:val="a4"/>
        <w:shd w:val="clear" w:color="auto" w:fill="auto"/>
        <w:ind w:firstLine="851"/>
        <w:jc w:val="both"/>
      </w:pPr>
      <w:r>
        <w:t>Разработка математического алгоритма</w:t>
      </w:r>
    </w:p>
    <w:p w:rsidR="006B2A45" w:rsidRDefault="00B66ED5" w:rsidP="00D0070C">
      <w:pPr>
        <w:pStyle w:val="a4"/>
        <w:numPr>
          <w:ilvl w:val="0"/>
          <w:numId w:val="34"/>
        </w:numPr>
        <w:shd w:val="clear" w:color="auto" w:fill="auto"/>
        <w:tabs>
          <w:tab w:val="left" w:pos="134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7228C4">
      <w:pPr>
        <w:pStyle w:val="a4"/>
        <w:shd w:val="clear" w:color="auto" w:fill="auto"/>
        <w:ind w:firstLine="851"/>
        <w:jc w:val="both"/>
      </w:pPr>
      <w:r>
        <w:t>Описание функциональности системы может включать в себя расчеты, технические детали, манипулирование и обработку данных, а также другие конкретные функции, которые определяют, что система должна выполнять.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75"/>
        </w:tabs>
        <w:ind w:firstLine="851"/>
        <w:jc w:val="both"/>
      </w:pPr>
      <w:bookmarkStart w:id="75" w:name="bookmark120"/>
      <w:bookmarkStart w:id="76" w:name="bookmark121"/>
      <w:r>
        <w:t>Сопровождение разработки и тестирования ПО (в части функциональности системы):</w:t>
      </w:r>
      <w:bookmarkEnd w:id="75"/>
      <w:bookmarkEnd w:id="76"/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>Сопровождение разработки архитектурного концепта ПО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>Сопровождение разработки прототипа ПО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 xml:space="preserve">Сопровождение разработки </w:t>
      </w:r>
      <w:r>
        <w:rPr>
          <w:lang w:val="en-US" w:eastAsia="en-US" w:bidi="en-US"/>
        </w:rPr>
        <w:t>MVP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 xml:space="preserve">Сопровождение тестирования </w:t>
      </w:r>
      <w:r>
        <w:rPr>
          <w:lang w:val="en-US" w:eastAsia="en-US" w:bidi="en-US"/>
        </w:rPr>
        <w:t>MVP</w:t>
      </w:r>
      <w:r w:rsidRPr="00B66ED5">
        <w:rPr>
          <w:lang w:eastAsia="en-US" w:bidi="en-US"/>
        </w:rPr>
        <w:t xml:space="preserve"> </w:t>
      </w:r>
      <w:r>
        <w:t>на синтетических данных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 xml:space="preserve">Сопровождение развития </w:t>
      </w:r>
      <w:r>
        <w:rPr>
          <w:lang w:val="en-US" w:eastAsia="en-US" w:bidi="en-US"/>
        </w:rPr>
        <w:t>MVP</w:t>
      </w:r>
      <w:r w:rsidRPr="00B66ED5">
        <w:rPr>
          <w:lang w:eastAsia="en-US" w:bidi="en-US"/>
        </w:rPr>
        <w:t xml:space="preserve"> </w:t>
      </w:r>
      <w:r>
        <w:t>после тестирования на синтетических данных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>Сопровождение тестирования ПО в реальных условиях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>Сопровождение ПСИ (приемо-сдаточных испытаний)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75"/>
        </w:tabs>
        <w:ind w:firstLine="851"/>
        <w:jc w:val="both"/>
      </w:pPr>
      <w:r>
        <w:t>Сопровождение внедрения разработанного ПО в инфраструктуру ГПН (КСПД)</w:t>
      </w:r>
    </w:p>
    <w:p w:rsidR="006B2A45" w:rsidRDefault="00B66ED5" w:rsidP="00D0070C">
      <w:pPr>
        <w:pStyle w:val="a4"/>
        <w:numPr>
          <w:ilvl w:val="0"/>
          <w:numId w:val="35"/>
        </w:numPr>
        <w:shd w:val="clear" w:color="auto" w:fill="auto"/>
        <w:tabs>
          <w:tab w:val="left" w:pos="1347"/>
        </w:tabs>
        <w:ind w:firstLine="851"/>
        <w:jc w:val="both"/>
      </w:pPr>
      <w:r>
        <w:t>Цель выполнения работ</w:t>
      </w:r>
    </w:p>
    <w:p w:rsidR="006B2A45" w:rsidRDefault="00B66ED5" w:rsidP="007228C4">
      <w:pPr>
        <w:pStyle w:val="a4"/>
        <w:shd w:val="clear" w:color="auto" w:fill="auto"/>
        <w:ind w:firstLine="851"/>
        <w:jc w:val="both"/>
      </w:pPr>
      <w:r>
        <w:t>Обеспечение работоспособности алгоритма системы, сопровождение внедрения системы в инфраструктуру ПАО ГПН, своевременное устранение выявленных нарушений и замечаний</w:t>
      </w:r>
    </w:p>
    <w:p w:rsidR="006B2A45" w:rsidRDefault="00B66ED5" w:rsidP="00D0070C">
      <w:pPr>
        <w:pStyle w:val="a4"/>
        <w:numPr>
          <w:ilvl w:val="0"/>
          <w:numId w:val="35"/>
        </w:numPr>
        <w:shd w:val="clear" w:color="auto" w:fill="auto"/>
        <w:tabs>
          <w:tab w:val="left" w:pos="1347"/>
        </w:tabs>
        <w:ind w:firstLine="851"/>
        <w:jc w:val="both"/>
      </w:pPr>
      <w:r>
        <w:t>Описание выполняемых работ</w:t>
      </w:r>
    </w:p>
    <w:p w:rsidR="006B2A45" w:rsidRDefault="00B66ED5" w:rsidP="007228C4">
      <w:pPr>
        <w:pStyle w:val="a4"/>
        <w:shd w:val="clear" w:color="auto" w:fill="auto"/>
        <w:ind w:firstLine="851"/>
        <w:jc w:val="both"/>
      </w:pPr>
      <w:r>
        <w:t>Своевременное и оперативное решение технических вопросов, в установленном порядке внесение (при необходимости) изменения в разработанный алгоритм</w:t>
      </w:r>
    </w:p>
    <w:p w:rsidR="006B2A45" w:rsidRDefault="00B66ED5" w:rsidP="00D0070C">
      <w:pPr>
        <w:pStyle w:val="a4"/>
        <w:numPr>
          <w:ilvl w:val="0"/>
          <w:numId w:val="35"/>
        </w:numPr>
        <w:shd w:val="clear" w:color="auto" w:fill="auto"/>
        <w:tabs>
          <w:tab w:val="left" w:pos="134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7228C4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  <w:jc w:val="both"/>
      </w:pPr>
      <w:r>
        <w:t>Систематический контроль строгого соответствия выполняемых работ проектным решениям.</w:t>
      </w:r>
    </w:p>
    <w:p w:rsidR="006B2A45" w:rsidRDefault="00B66ED5" w:rsidP="007228C4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  <w:jc w:val="both"/>
      </w:pPr>
      <w:r>
        <w:t>Согласование всех обоснованных отклонений и изменений в ходе их реализации</w:t>
      </w:r>
    </w:p>
    <w:p w:rsidR="006B2A45" w:rsidRDefault="00B66ED5" w:rsidP="007228C4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  <w:jc w:val="both"/>
      </w:pPr>
      <w:r>
        <w:t>Корректировка алгоритма в связи с принятыми в ходе их применения изменениями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75"/>
        </w:tabs>
        <w:ind w:firstLine="851"/>
      </w:pPr>
      <w:bookmarkStart w:id="77" w:name="bookmark122"/>
      <w:bookmarkStart w:id="78" w:name="bookmark123"/>
      <w:r>
        <w:t>Методическая поддержка пользователей ПО</w:t>
      </w:r>
      <w:bookmarkEnd w:id="77"/>
      <w:bookmarkEnd w:id="78"/>
    </w:p>
    <w:p w:rsidR="006B2A45" w:rsidRDefault="00B66ED5" w:rsidP="00D0070C">
      <w:pPr>
        <w:pStyle w:val="a4"/>
        <w:numPr>
          <w:ilvl w:val="0"/>
          <w:numId w:val="36"/>
        </w:numPr>
        <w:shd w:val="clear" w:color="auto" w:fill="auto"/>
        <w:tabs>
          <w:tab w:val="left" w:pos="1347"/>
        </w:tabs>
        <w:ind w:firstLine="851"/>
        <w:jc w:val="both"/>
      </w:pPr>
      <w:r>
        <w:t>Цель выполнения работ</w:t>
      </w:r>
    </w:p>
    <w:p w:rsidR="006B2A45" w:rsidRDefault="00B66ED5" w:rsidP="007228C4">
      <w:pPr>
        <w:pStyle w:val="a4"/>
        <w:shd w:val="clear" w:color="auto" w:fill="auto"/>
        <w:ind w:firstLine="851"/>
        <w:jc w:val="both"/>
      </w:pPr>
      <w:r>
        <w:t>Осуществление методической поддержки пользователей для обеспечения эффективной эксплуатации системы/ПО</w:t>
      </w:r>
    </w:p>
    <w:p w:rsidR="006B2A45" w:rsidRDefault="00B66ED5" w:rsidP="00D0070C">
      <w:pPr>
        <w:pStyle w:val="a4"/>
        <w:numPr>
          <w:ilvl w:val="0"/>
          <w:numId w:val="36"/>
        </w:numPr>
        <w:shd w:val="clear" w:color="auto" w:fill="auto"/>
        <w:tabs>
          <w:tab w:val="left" w:pos="1347"/>
        </w:tabs>
        <w:ind w:firstLine="851"/>
        <w:jc w:val="both"/>
      </w:pPr>
      <w:r>
        <w:t>Описание выполняемых работ</w:t>
      </w:r>
    </w:p>
    <w:p w:rsidR="006B2A45" w:rsidRDefault="00B66ED5" w:rsidP="007228C4">
      <w:pPr>
        <w:pStyle w:val="a4"/>
        <w:shd w:val="clear" w:color="auto" w:fill="auto"/>
        <w:ind w:firstLine="851"/>
        <w:jc w:val="both"/>
      </w:pPr>
      <w:r>
        <w:t>Обеспечение второй линии технической поддержки пользователей, предполагающее разъяснение пользователям методических аспектов работы системы/ПО (в устные или письменном формате, личные встречи, проведение тренингов, семинаров и т.д.)</w:t>
      </w:r>
    </w:p>
    <w:p w:rsidR="006B2A45" w:rsidRDefault="00B66ED5" w:rsidP="00D0070C">
      <w:pPr>
        <w:pStyle w:val="a4"/>
        <w:numPr>
          <w:ilvl w:val="0"/>
          <w:numId w:val="36"/>
        </w:numPr>
        <w:shd w:val="clear" w:color="auto" w:fill="auto"/>
        <w:tabs>
          <w:tab w:val="left" w:pos="134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7228C4">
      <w:pPr>
        <w:pStyle w:val="a4"/>
        <w:shd w:val="clear" w:color="auto" w:fill="auto"/>
        <w:ind w:firstLine="851"/>
        <w:jc w:val="both"/>
      </w:pPr>
      <w:r>
        <w:t>Обеспечена методическая поддержка максимального числа заинтересованных пользователей продукта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37"/>
        </w:tabs>
        <w:ind w:firstLine="851"/>
      </w:pPr>
      <w:bookmarkStart w:id="79" w:name="bookmark124"/>
      <w:bookmarkStart w:id="80" w:name="bookmark125"/>
      <w:r>
        <w:t>Подготовка технической документации</w:t>
      </w:r>
      <w:bookmarkEnd w:id="79"/>
      <w:bookmarkEnd w:id="80"/>
    </w:p>
    <w:p w:rsidR="006B2A45" w:rsidRDefault="00B66ED5" w:rsidP="00D0070C">
      <w:pPr>
        <w:pStyle w:val="a4"/>
        <w:numPr>
          <w:ilvl w:val="0"/>
          <w:numId w:val="37"/>
        </w:numPr>
        <w:shd w:val="clear" w:color="auto" w:fill="auto"/>
        <w:tabs>
          <w:tab w:val="left" w:pos="867"/>
        </w:tabs>
        <w:ind w:firstLine="851"/>
      </w:pPr>
      <w:r>
        <w:t>Цель выполнения работ</w:t>
      </w:r>
    </w:p>
    <w:p w:rsidR="006B2A45" w:rsidRDefault="00B66ED5" w:rsidP="007228C4">
      <w:pPr>
        <w:pStyle w:val="a4"/>
        <w:shd w:val="clear" w:color="auto" w:fill="auto"/>
        <w:ind w:firstLine="851"/>
      </w:pPr>
      <w:r>
        <w:t>Формирование пакета технической документации с целью внедрения разработанного ПО в инфраструктуру ПАО ГПН</w:t>
      </w:r>
    </w:p>
    <w:p w:rsidR="006B2A45" w:rsidRDefault="00B66ED5" w:rsidP="00D0070C">
      <w:pPr>
        <w:pStyle w:val="a4"/>
        <w:numPr>
          <w:ilvl w:val="0"/>
          <w:numId w:val="37"/>
        </w:numPr>
        <w:shd w:val="clear" w:color="auto" w:fill="auto"/>
        <w:tabs>
          <w:tab w:val="left" w:pos="867"/>
        </w:tabs>
        <w:ind w:firstLine="851"/>
      </w:pPr>
      <w:r>
        <w:lastRenderedPageBreak/>
        <w:t>Описание выполняемых работ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</w:pPr>
      <w:r>
        <w:t>Подготовка документации для архитектурного и технического комитета, согласно требованиям ПАО ГПН (внутренним регламентам ПАО ГПН)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</w:pPr>
      <w:r>
        <w:t>Подготовка документации для прохождения ПСИ, согласно требованиям ПАО ГПН (внутренним регламентам ПАО ГПН)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</w:pPr>
      <w:r>
        <w:t>Подготовка документации для выхода в КСПД, согласно требованиям ПАО ГПН (внутренним регламентам ПАО ГПН)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</w:pPr>
      <w:r>
        <w:t>Отработка полученных замечаний по результатам согласования пакета документации</w:t>
      </w:r>
    </w:p>
    <w:p w:rsidR="006B2A45" w:rsidRDefault="00B66ED5" w:rsidP="00D0070C">
      <w:pPr>
        <w:pStyle w:val="a4"/>
        <w:numPr>
          <w:ilvl w:val="0"/>
          <w:numId w:val="37"/>
        </w:numPr>
        <w:shd w:val="clear" w:color="auto" w:fill="auto"/>
        <w:tabs>
          <w:tab w:val="left" w:pos="867"/>
        </w:tabs>
        <w:ind w:firstLine="851"/>
      </w:pPr>
      <w:r>
        <w:t>Общие требования к выполняемым работам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  <w:jc w:val="both"/>
      </w:pPr>
      <w:r>
        <w:t>Систематический контроль строгого соответствия выполняемых работ требованиям (внутренним регламентам ПАО ГПН) по разработке технической документации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  <w:jc w:val="both"/>
      </w:pPr>
      <w:r>
        <w:t>Согласование всех обоснованных отклонений и изменений в ходе их реализации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</w:pPr>
      <w:r>
        <w:t>Корректировка технической документации в связи с принятыми в ходе экспертизы и согласования изменениями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37"/>
        </w:tabs>
        <w:ind w:firstLine="851"/>
      </w:pPr>
      <w:bookmarkStart w:id="81" w:name="bookmark126"/>
      <w:bookmarkStart w:id="82" w:name="bookmark127"/>
      <w:r>
        <w:t>Сбор геолого-геофизической и промысловой информации</w:t>
      </w:r>
      <w:bookmarkEnd w:id="81"/>
      <w:bookmarkEnd w:id="82"/>
    </w:p>
    <w:p w:rsidR="006B2A45" w:rsidRDefault="00B66ED5" w:rsidP="00D0070C">
      <w:pPr>
        <w:pStyle w:val="a4"/>
        <w:numPr>
          <w:ilvl w:val="0"/>
          <w:numId w:val="38"/>
        </w:numPr>
        <w:shd w:val="clear" w:color="auto" w:fill="auto"/>
        <w:tabs>
          <w:tab w:val="left" w:pos="1307"/>
        </w:tabs>
        <w:ind w:firstLine="851"/>
      </w:pPr>
      <w:r>
        <w:t>Цель выполнения работ</w:t>
      </w:r>
    </w:p>
    <w:p w:rsidR="006B2A45" w:rsidRDefault="00B66ED5" w:rsidP="00D0070C">
      <w:pPr>
        <w:pStyle w:val="a4"/>
        <w:shd w:val="clear" w:color="auto" w:fill="auto"/>
        <w:ind w:firstLine="851"/>
      </w:pPr>
      <w:r>
        <w:t>Формирование и актуализация единой цифровой базы знаний проекта</w:t>
      </w:r>
    </w:p>
    <w:p w:rsidR="006B2A45" w:rsidRDefault="00B66ED5" w:rsidP="00D0070C">
      <w:pPr>
        <w:pStyle w:val="a4"/>
        <w:numPr>
          <w:ilvl w:val="0"/>
          <w:numId w:val="38"/>
        </w:numPr>
        <w:shd w:val="clear" w:color="auto" w:fill="auto"/>
        <w:tabs>
          <w:tab w:val="left" w:pos="130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shd w:val="clear" w:color="auto" w:fill="auto"/>
        <w:ind w:firstLine="851"/>
      </w:pPr>
      <w:r>
        <w:t>Сбор и проверка информации, систематизация, создание и ведение электронной базы данных по целевым месторождениям и месторождениям-аналогам в регионе</w:t>
      </w:r>
    </w:p>
    <w:p w:rsidR="006B2A45" w:rsidRDefault="00B66ED5" w:rsidP="00D0070C">
      <w:pPr>
        <w:pStyle w:val="a4"/>
        <w:numPr>
          <w:ilvl w:val="0"/>
          <w:numId w:val="38"/>
        </w:numPr>
        <w:shd w:val="clear" w:color="auto" w:fill="auto"/>
        <w:tabs>
          <w:tab w:val="left" w:pos="130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База знаний должна включать в себя максимально полную информацию: информацию о внутренних и сторонних отчетах, публикациях, справочной литературе, ключевых решениях на проекте с их историей и обоснованием и т.п., влияющую на реализацию проекта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37"/>
        </w:tabs>
        <w:ind w:firstLine="851"/>
      </w:pPr>
      <w:bookmarkStart w:id="83" w:name="bookmark128"/>
      <w:bookmarkStart w:id="84" w:name="bookmark129"/>
      <w:r>
        <w:t>Создание, актуализация, сопровождение и экспертиза моделей</w:t>
      </w:r>
      <w:bookmarkEnd w:id="83"/>
      <w:bookmarkEnd w:id="84"/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firstLine="851"/>
      </w:pPr>
      <w:r>
        <w:t>региональных геологических моделей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firstLine="851"/>
      </w:pPr>
      <w:r>
        <w:t>петрофизических и петроупругих моделей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firstLine="851"/>
      </w:pPr>
      <w:r>
        <w:t>седиментационных и сейсмофациальных моделей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firstLine="851"/>
      </w:pPr>
      <w:r>
        <w:t>концептуальных геологических моделей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firstLine="851"/>
      </w:pPr>
      <w:r>
        <w:t>сейсмогеологических моделей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firstLine="851"/>
      </w:pPr>
      <w:r>
        <w:t>геомеханических моделей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firstLine="851"/>
        <w:jc w:val="both"/>
      </w:pPr>
      <w:r>
        <w:t>интегрированное моделирование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left="740" w:firstLine="851"/>
      </w:pPr>
      <w:r>
        <w:t>гидродинамических моделей и интегрированных моделей, ОПР и концепции разработки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737"/>
        </w:tabs>
        <w:ind w:firstLine="851"/>
      </w:pPr>
      <w:r>
        <w:t>концепций развития инфраструктуры и бурения</w:t>
      </w:r>
    </w:p>
    <w:p w:rsidR="006B2A45" w:rsidRDefault="00B66ED5" w:rsidP="00D0070C">
      <w:pPr>
        <w:pStyle w:val="a4"/>
        <w:numPr>
          <w:ilvl w:val="0"/>
          <w:numId w:val="39"/>
        </w:numPr>
        <w:shd w:val="clear" w:color="auto" w:fill="auto"/>
        <w:tabs>
          <w:tab w:val="left" w:pos="1307"/>
        </w:tabs>
        <w:ind w:firstLine="851"/>
        <w:jc w:val="both"/>
      </w:pPr>
      <w:r>
        <w:t>Цель выполнения работ</w:t>
      </w:r>
    </w:p>
    <w:p w:rsidR="006B2A45" w:rsidRDefault="00B66ED5" w:rsidP="00D0070C">
      <w:pPr>
        <w:pStyle w:val="a4"/>
        <w:shd w:val="clear" w:color="auto" w:fill="auto"/>
        <w:ind w:firstLine="851"/>
      </w:pPr>
      <w:r>
        <w:t>Создание и актуализация моделей на имеющихся и вновь поступающих данных</w:t>
      </w:r>
    </w:p>
    <w:p w:rsidR="006B2A45" w:rsidRDefault="00B66ED5" w:rsidP="00D0070C">
      <w:pPr>
        <w:pStyle w:val="a4"/>
        <w:numPr>
          <w:ilvl w:val="0"/>
          <w:numId w:val="39"/>
        </w:numPr>
        <w:shd w:val="clear" w:color="auto" w:fill="auto"/>
        <w:tabs>
          <w:tab w:val="left" w:pos="1307"/>
        </w:tabs>
        <w:ind w:firstLine="851"/>
        <w:jc w:val="both"/>
      </w:pPr>
      <w:r>
        <w:t>Описание выполняемых работ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260"/>
        </w:tabs>
        <w:ind w:firstLine="851"/>
      </w:pPr>
      <w:r>
        <w:t>Внесение новых данных и их актуализация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260"/>
        </w:tabs>
        <w:ind w:firstLine="851"/>
      </w:pPr>
      <w:r>
        <w:t>Интеграция данных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260"/>
        </w:tabs>
        <w:ind w:firstLine="851"/>
      </w:pPr>
      <w:r>
        <w:t>Сопровождение и экспертиза работ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260"/>
        </w:tabs>
        <w:ind w:firstLine="851"/>
      </w:pPr>
      <w:r>
        <w:t>Выполнение бенчмаркинга технологических решений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1560"/>
        </w:tabs>
        <w:ind w:firstLine="851"/>
      </w:pPr>
      <w:r>
        <w:t>Выполнение расчетов и формирование рекомендаций по проведению работ с учетом имеющейся информации</w:t>
      </w:r>
    </w:p>
    <w:p w:rsidR="006B2A45" w:rsidRDefault="00B66ED5" w:rsidP="00D0070C">
      <w:pPr>
        <w:pStyle w:val="a4"/>
        <w:numPr>
          <w:ilvl w:val="0"/>
          <w:numId w:val="39"/>
        </w:numPr>
        <w:shd w:val="clear" w:color="auto" w:fill="auto"/>
        <w:tabs>
          <w:tab w:val="left" w:pos="130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Создание и актуализация моделей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проведение работ в необходимом объеме и с достаточным качеством, с соблюдением всех требуемых параметров и ограничений.</w:t>
      </w:r>
    </w:p>
    <w:p w:rsidR="006B2A45" w:rsidRDefault="00B66ED5" w:rsidP="00D0070C">
      <w:pPr>
        <w:pStyle w:val="a4"/>
        <w:numPr>
          <w:ilvl w:val="0"/>
          <w:numId w:val="32"/>
        </w:numPr>
        <w:shd w:val="clear" w:color="auto" w:fill="auto"/>
        <w:tabs>
          <w:tab w:val="left" w:pos="746"/>
        </w:tabs>
        <w:ind w:firstLine="851"/>
        <w:jc w:val="both"/>
      </w:pPr>
      <w:r>
        <w:rPr>
          <w:b/>
          <w:bCs/>
        </w:rPr>
        <w:lastRenderedPageBreak/>
        <w:t xml:space="preserve">Сопровождение и экспертиза работ по обработке и интерпретации материалов сейсморазведки </w:t>
      </w:r>
      <w:r w:rsidRPr="00B66ED5">
        <w:rPr>
          <w:b/>
          <w:bCs/>
          <w:lang w:eastAsia="en-US" w:bidi="en-US"/>
        </w:rPr>
        <w:t>2</w:t>
      </w:r>
      <w:r>
        <w:rPr>
          <w:b/>
          <w:bCs/>
          <w:lang w:val="en-US" w:eastAsia="en-US" w:bidi="en-US"/>
        </w:rPr>
        <w:t>D</w:t>
      </w:r>
      <w:r w:rsidRPr="00B66ED5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и </w:t>
      </w:r>
      <w:r w:rsidRPr="00B66ED5">
        <w:rPr>
          <w:b/>
          <w:bCs/>
          <w:lang w:eastAsia="en-US" w:bidi="en-US"/>
        </w:rPr>
        <w:t>3</w:t>
      </w:r>
      <w:r>
        <w:rPr>
          <w:b/>
          <w:bCs/>
          <w:lang w:val="en-US" w:eastAsia="en-US" w:bidi="en-US"/>
        </w:rPr>
        <w:t>D</w:t>
      </w:r>
      <w:r w:rsidRPr="00B66ED5">
        <w:rPr>
          <w:b/>
          <w:bCs/>
          <w:lang w:eastAsia="en-US" w:bidi="en-US"/>
        </w:rPr>
        <w:t xml:space="preserve">, </w:t>
      </w:r>
      <w:r>
        <w:rPr>
          <w:b/>
          <w:bCs/>
        </w:rPr>
        <w:t xml:space="preserve">актуализация обработки и интерпретации материалов сейсморазведки </w:t>
      </w:r>
      <w:r w:rsidRPr="00B66ED5">
        <w:rPr>
          <w:b/>
          <w:bCs/>
          <w:lang w:eastAsia="en-US" w:bidi="en-US"/>
        </w:rPr>
        <w:t>2</w:t>
      </w:r>
      <w:r>
        <w:rPr>
          <w:b/>
          <w:bCs/>
          <w:lang w:val="en-US" w:eastAsia="en-US" w:bidi="en-US"/>
        </w:rPr>
        <w:t>D</w:t>
      </w:r>
      <w:r w:rsidRPr="00B66ED5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и </w:t>
      </w:r>
      <w:r w:rsidRPr="00B66ED5">
        <w:rPr>
          <w:b/>
          <w:bCs/>
          <w:lang w:eastAsia="en-US" w:bidi="en-US"/>
        </w:rPr>
        <w:t>3</w:t>
      </w:r>
      <w:r>
        <w:rPr>
          <w:b/>
          <w:bCs/>
          <w:lang w:val="en-US" w:eastAsia="en-US" w:bidi="en-US"/>
        </w:rPr>
        <w:t>D</w:t>
      </w:r>
      <w:r w:rsidRPr="00B66ED5">
        <w:rPr>
          <w:b/>
          <w:bCs/>
          <w:lang w:eastAsia="en-US" w:bidi="en-US"/>
        </w:rPr>
        <w:t xml:space="preserve">, </w:t>
      </w:r>
      <w:r>
        <w:rPr>
          <w:b/>
          <w:bCs/>
        </w:rPr>
        <w:t>грави-, магнито- и электроразведки</w:t>
      </w:r>
    </w:p>
    <w:p w:rsidR="006B2A45" w:rsidRDefault="00B66ED5" w:rsidP="00D0070C">
      <w:pPr>
        <w:pStyle w:val="a4"/>
        <w:numPr>
          <w:ilvl w:val="0"/>
          <w:numId w:val="40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 xml:space="preserve">Получение актуальных данных сейсморазведки </w:t>
      </w:r>
      <w:r w:rsidRPr="00B66ED5">
        <w:rPr>
          <w:lang w:eastAsia="en-US" w:bidi="en-US"/>
        </w:rPr>
        <w:t>2</w:t>
      </w:r>
      <w:r>
        <w:rPr>
          <w:lang w:val="en-US" w:eastAsia="en-US" w:bidi="en-US"/>
        </w:rPr>
        <w:t>D</w:t>
      </w:r>
      <w:r w:rsidRPr="00B66ED5">
        <w:rPr>
          <w:lang w:eastAsia="en-US" w:bidi="en-US"/>
        </w:rPr>
        <w:t xml:space="preserve"> </w:t>
      </w:r>
      <w:r>
        <w:t xml:space="preserve">и </w:t>
      </w:r>
      <w:r w:rsidRPr="00B66ED5">
        <w:rPr>
          <w:lang w:eastAsia="en-US" w:bidi="en-US"/>
        </w:rPr>
        <w:t>3</w:t>
      </w:r>
      <w:r>
        <w:rPr>
          <w:lang w:val="en-US" w:eastAsia="en-US" w:bidi="en-US"/>
        </w:rPr>
        <w:t>D</w:t>
      </w:r>
      <w:r w:rsidRPr="00B66ED5">
        <w:rPr>
          <w:lang w:eastAsia="en-US" w:bidi="en-US"/>
        </w:rPr>
        <w:t xml:space="preserve">, </w:t>
      </w:r>
      <w:r>
        <w:t>грави-, магнито- и электроразведки</w:t>
      </w:r>
    </w:p>
    <w:p w:rsidR="006B2A45" w:rsidRDefault="00B66ED5" w:rsidP="00D0070C">
      <w:pPr>
        <w:pStyle w:val="a4"/>
        <w:numPr>
          <w:ilvl w:val="0"/>
          <w:numId w:val="40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Актуализация материалов сейсморазведки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Актуализация обработки и интерпретации материалов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Сопровождение и экспертиза материалов и работ</w:t>
      </w:r>
    </w:p>
    <w:p w:rsidR="006B2A45" w:rsidRDefault="00B66ED5" w:rsidP="00D0070C">
      <w:pPr>
        <w:pStyle w:val="a4"/>
        <w:numPr>
          <w:ilvl w:val="0"/>
          <w:numId w:val="40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Выполнение работ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проведение работ в необходимом объеме и с достаточным качеством, с соблюдением всех требуемых параметров и ограничений.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46"/>
        </w:tabs>
        <w:ind w:firstLine="851"/>
        <w:jc w:val="both"/>
      </w:pPr>
      <w:bookmarkStart w:id="85" w:name="bookmark130"/>
      <w:bookmarkStart w:id="86" w:name="bookmark131"/>
      <w:r>
        <w:t>Анализ разработки</w:t>
      </w:r>
      <w:bookmarkEnd w:id="85"/>
      <w:bookmarkEnd w:id="86"/>
    </w:p>
    <w:p w:rsidR="006B2A45" w:rsidRDefault="00B66ED5" w:rsidP="00D0070C">
      <w:pPr>
        <w:pStyle w:val="a4"/>
        <w:numPr>
          <w:ilvl w:val="0"/>
          <w:numId w:val="41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Анализ текущего состояния разработки, бенчмаркинг активов Компании по эффективности разработки, выявление лучших практик и рычагов повышения эффективности</w:t>
      </w:r>
    </w:p>
    <w:p w:rsidR="006B2A45" w:rsidRDefault="00B66ED5" w:rsidP="00D0070C">
      <w:pPr>
        <w:pStyle w:val="a4"/>
        <w:numPr>
          <w:ilvl w:val="0"/>
          <w:numId w:val="41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1418"/>
        </w:tabs>
        <w:ind w:firstLine="851"/>
        <w:jc w:val="both"/>
      </w:pPr>
      <w:r>
        <w:t>Анализ технологической и геологической успешности проведенных мероприятий, скрининг новых технологий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1418"/>
        </w:tabs>
        <w:ind w:firstLine="851"/>
        <w:jc w:val="both"/>
      </w:pPr>
      <w:r>
        <w:t>Расчет прогнозной эффективности мероприятий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1418"/>
        </w:tabs>
        <w:ind w:firstLine="851"/>
        <w:jc w:val="both"/>
      </w:pPr>
      <w:r>
        <w:t>Формирование программы исследований</w:t>
      </w:r>
    </w:p>
    <w:p w:rsidR="006B2A45" w:rsidRDefault="00B66ED5" w:rsidP="00D0070C">
      <w:pPr>
        <w:pStyle w:val="a4"/>
        <w:numPr>
          <w:ilvl w:val="0"/>
          <w:numId w:val="41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Выполнение работ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проведение работ в необходимом объеме и с достаточным качеством, с соблюдением всех требуемых параметров и ограничений.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46"/>
        </w:tabs>
        <w:ind w:firstLine="851"/>
        <w:jc w:val="both"/>
      </w:pPr>
      <w:bookmarkStart w:id="87" w:name="bookmark132"/>
      <w:bookmarkStart w:id="88" w:name="bookmark133"/>
      <w:r>
        <w:t>Научно-техническое сопровождение и выполнение опытно-промышленных и научно-исследовательских работ, технологическое развитие</w:t>
      </w:r>
      <w:bookmarkEnd w:id="87"/>
      <w:bookmarkEnd w:id="88"/>
    </w:p>
    <w:p w:rsidR="006B2A45" w:rsidRDefault="00B66ED5" w:rsidP="00D0070C">
      <w:pPr>
        <w:pStyle w:val="a4"/>
        <w:numPr>
          <w:ilvl w:val="0"/>
          <w:numId w:val="42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Участие в работах и обеспечение поддержки выполнения работ, направленных на технологическое развитие Компании</w:t>
      </w:r>
    </w:p>
    <w:p w:rsidR="006B2A45" w:rsidRDefault="00B66ED5" w:rsidP="00D0070C">
      <w:pPr>
        <w:pStyle w:val="a4"/>
        <w:numPr>
          <w:ilvl w:val="0"/>
          <w:numId w:val="42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Участие в организации и планировании научно-исследовательских работ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Актуализация и сопровождение моделей УВС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  <w:jc w:val="both"/>
      </w:pPr>
      <w:r>
        <w:t>Организация и проведение мероприятий, направленных на повышение качества итоговых геологических и гидродинамических моделей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Доработка существующих программных решений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spacing w:after="260"/>
        <w:ind w:firstLine="851"/>
        <w:jc w:val="both"/>
      </w:pPr>
      <w:r>
        <w:t>Участие в реализации технологических проектов Компании</w:t>
      </w:r>
    </w:p>
    <w:p w:rsidR="006B2A45" w:rsidRDefault="00B66ED5" w:rsidP="00D0070C">
      <w:pPr>
        <w:pStyle w:val="a4"/>
        <w:numPr>
          <w:ilvl w:val="0"/>
          <w:numId w:val="42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Выполнение работ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проведение работ в необходимом объеме и с достаточным качеством, с соблюдением всех требуемых параметров и ограничений.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46"/>
        </w:tabs>
        <w:ind w:firstLine="851"/>
        <w:jc w:val="both"/>
      </w:pPr>
      <w:bookmarkStart w:id="89" w:name="bookmark134"/>
      <w:bookmarkStart w:id="90" w:name="bookmark135"/>
      <w:r>
        <w:t>Формирование программ ГРР, ОПР и промышленного освоения запасов углеводородов</w:t>
      </w:r>
      <w:bookmarkEnd w:id="89"/>
      <w:bookmarkEnd w:id="90"/>
    </w:p>
    <w:p w:rsidR="006B2A45" w:rsidRDefault="00B66ED5" w:rsidP="00D0070C">
      <w:pPr>
        <w:pStyle w:val="a4"/>
        <w:numPr>
          <w:ilvl w:val="0"/>
          <w:numId w:val="43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Формирование оптимальных программ ГРР, ОПР и промышленного освоения запасов углеводородов</w:t>
      </w:r>
    </w:p>
    <w:p w:rsidR="006B2A45" w:rsidRDefault="00B66ED5" w:rsidP="00D0070C">
      <w:pPr>
        <w:pStyle w:val="a4"/>
        <w:numPr>
          <w:ilvl w:val="0"/>
          <w:numId w:val="43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851"/>
        </w:tabs>
        <w:ind w:firstLine="851"/>
        <w:jc w:val="both"/>
      </w:pPr>
      <w:r>
        <w:lastRenderedPageBreak/>
        <w:t>Обзор и обобщение существующего опыта разведки и разработки залежей- аналогов.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Участие в формировании стратегии развития ресурсной базы актива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Сопровождение и экспертиза материалов и работ</w:t>
      </w:r>
    </w:p>
    <w:p w:rsidR="006B2A45" w:rsidRDefault="00B66ED5" w:rsidP="00D0070C">
      <w:pPr>
        <w:pStyle w:val="a4"/>
        <w:numPr>
          <w:ilvl w:val="0"/>
          <w:numId w:val="43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Выполнение работ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проведение работ в необходимом объеме и с достаточным качеством, с соблюдением всех требуемых параметров и ограничений.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46"/>
        </w:tabs>
        <w:ind w:firstLine="851"/>
        <w:jc w:val="both"/>
      </w:pPr>
      <w:bookmarkStart w:id="91" w:name="bookmark136"/>
      <w:bookmarkStart w:id="92" w:name="bookmark137"/>
      <w:r>
        <w:t>Подготовка технико-экономического основания работ по проектам, геолого</w:t>
      </w:r>
      <w:r>
        <w:softHyphen/>
        <w:t>экономическая оценка проектов и программ ГРР</w:t>
      </w:r>
      <w:bookmarkEnd w:id="91"/>
      <w:bookmarkEnd w:id="92"/>
    </w:p>
    <w:p w:rsidR="006B2A45" w:rsidRDefault="00B66ED5" w:rsidP="00D0070C">
      <w:pPr>
        <w:pStyle w:val="a4"/>
        <w:numPr>
          <w:ilvl w:val="0"/>
          <w:numId w:val="44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F17B33">
      <w:pPr>
        <w:pStyle w:val="a4"/>
        <w:shd w:val="clear" w:color="auto" w:fill="auto"/>
        <w:ind w:firstLine="851"/>
        <w:jc w:val="both"/>
      </w:pPr>
      <w:r>
        <w:t>Разработка и актуализация технико-экономических и геолого-экономических моделей</w:t>
      </w:r>
    </w:p>
    <w:p w:rsidR="006B2A45" w:rsidRDefault="00B66ED5" w:rsidP="00D0070C">
      <w:pPr>
        <w:pStyle w:val="a4"/>
        <w:numPr>
          <w:ilvl w:val="0"/>
          <w:numId w:val="44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Разработка и актуализация финансово-экономической модели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1701"/>
        </w:tabs>
        <w:ind w:firstLine="851"/>
        <w:jc w:val="both"/>
      </w:pPr>
      <w:r>
        <w:t>Анализ чувствительности проекта к изменению макроэкономической ситуации</w:t>
      </w:r>
    </w:p>
    <w:p w:rsidR="006B2A45" w:rsidRDefault="00B66ED5" w:rsidP="00F17B33">
      <w:pPr>
        <w:pStyle w:val="a4"/>
        <w:numPr>
          <w:ilvl w:val="0"/>
          <w:numId w:val="33"/>
        </w:numPr>
        <w:shd w:val="clear" w:color="auto" w:fill="auto"/>
        <w:tabs>
          <w:tab w:val="left" w:pos="1701"/>
        </w:tabs>
        <w:ind w:firstLine="851"/>
        <w:jc w:val="both"/>
      </w:pPr>
      <w:r>
        <w:t>Расчеты технико-экономических показателей вариантов систем разработки и наземного обустройства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Факторный анализ изменений по проекту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Сопровождение и экспертиза работ по ТЭО</w:t>
      </w:r>
    </w:p>
    <w:p w:rsidR="006B2A45" w:rsidRDefault="00B66ED5" w:rsidP="00D0070C">
      <w:pPr>
        <w:pStyle w:val="a4"/>
        <w:numPr>
          <w:ilvl w:val="0"/>
          <w:numId w:val="44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0157D8">
      <w:pPr>
        <w:pStyle w:val="a4"/>
        <w:shd w:val="clear" w:color="auto" w:fill="auto"/>
        <w:ind w:firstLine="851"/>
        <w:jc w:val="both"/>
      </w:pPr>
      <w:r>
        <w:t>Выполнение работ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проведение работ в необходимом объеме и с достаточным качеством, с соблюдением всех требуемых параметров и ограничений</w:t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46"/>
        </w:tabs>
        <w:ind w:firstLine="851"/>
        <w:jc w:val="both"/>
      </w:pPr>
      <w:bookmarkStart w:id="93" w:name="bookmark138"/>
      <w:bookmarkStart w:id="94" w:name="bookmark139"/>
      <w:r>
        <w:t>Структура проекта, команда и формирование бизнес-кейса</w:t>
      </w:r>
      <w:bookmarkEnd w:id="93"/>
      <w:bookmarkEnd w:id="94"/>
    </w:p>
    <w:p w:rsidR="006B2A45" w:rsidRDefault="00B66ED5" w:rsidP="00D0070C">
      <w:pPr>
        <w:pStyle w:val="a4"/>
        <w:numPr>
          <w:ilvl w:val="0"/>
          <w:numId w:val="45"/>
        </w:numPr>
        <w:shd w:val="clear" w:color="auto" w:fill="auto"/>
        <w:tabs>
          <w:tab w:val="left" w:pos="1367"/>
        </w:tabs>
        <w:ind w:firstLine="851"/>
        <w:jc w:val="both"/>
      </w:pPr>
      <w:r>
        <w:t>Цель выполнения работ</w:t>
      </w:r>
    </w:p>
    <w:p w:rsidR="006B2A45" w:rsidRDefault="00B66ED5" w:rsidP="000157D8">
      <w:pPr>
        <w:pStyle w:val="a4"/>
        <w:shd w:val="clear" w:color="auto" w:fill="auto"/>
        <w:ind w:firstLine="851"/>
        <w:jc w:val="both"/>
      </w:pPr>
      <w:r>
        <w:t>Выполнение структурирования и планирования проекта, а также необходимых проектных работ</w:t>
      </w:r>
    </w:p>
    <w:p w:rsidR="006B2A45" w:rsidRDefault="00B66ED5" w:rsidP="00D0070C">
      <w:pPr>
        <w:pStyle w:val="a4"/>
        <w:numPr>
          <w:ilvl w:val="0"/>
          <w:numId w:val="45"/>
        </w:numPr>
        <w:shd w:val="clear" w:color="auto" w:fill="auto"/>
        <w:tabs>
          <w:tab w:val="left" w:pos="1367"/>
        </w:tabs>
        <w:ind w:firstLine="851"/>
        <w:jc w:val="both"/>
      </w:pPr>
      <w:r>
        <w:t>Описание выполняемых работ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Организация и проведение рабочих сессий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Проработка различных стратегий реализации проекта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Создание комплексного плана реализации проекта</w:t>
      </w:r>
    </w:p>
    <w:p w:rsidR="006B2A45" w:rsidRDefault="00B66ED5" w:rsidP="00D0070C">
      <w:pPr>
        <w:pStyle w:val="a4"/>
        <w:numPr>
          <w:ilvl w:val="0"/>
          <w:numId w:val="33"/>
        </w:numPr>
        <w:shd w:val="clear" w:color="auto" w:fill="auto"/>
        <w:tabs>
          <w:tab w:val="left" w:pos="1320"/>
        </w:tabs>
        <w:ind w:firstLine="851"/>
        <w:jc w:val="both"/>
      </w:pPr>
      <w:r>
        <w:t>Выполнение отдельных работ проекта</w:t>
      </w:r>
    </w:p>
    <w:p w:rsidR="006B2A45" w:rsidRDefault="00B66ED5" w:rsidP="00D0070C">
      <w:pPr>
        <w:pStyle w:val="a4"/>
        <w:numPr>
          <w:ilvl w:val="0"/>
          <w:numId w:val="45"/>
        </w:numPr>
        <w:shd w:val="clear" w:color="auto" w:fill="auto"/>
        <w:tabs>
          <w:tab w:val="left" w:pos="1367"/>
        </w:tabs>
        <w:ind w:firstLine="851"/>
        <w:jc w:val="both"/>
      </w:pPr>
      <w:r>
        <w:t>Общие требования к выполняемым работам</w:t>
      </w:r>
    </w:p>
    <w:p w:rsidR="006B2A45" w:rsidRDefault="00B66ED5" w:rsidP="000157D8">
      <w:pPr>
        <w:pStyle w:val="a4"/>
        <w:shd w:val="clear" w:color="auto" w:fill="auto"/>
        <w:ind w:firstLine="851"/>
        <w:jc w:val="both"/>
      </w:pPr>
      <w:r>
        <w:t>Выполнение работ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проведение работ в необходимом объеме и с достаточным качеством, с соблюдением всех требуемых параметров и ограничений</w:t>
      </w:r>
      <w:r>
        <w:br w:type="page"/>
      </w:r>
    </w:p>
    <w:p w:rsidR="006B2A45" w:rsidRDefault="00B66ED5" w:rsidP="00D0070C">
      <w:pPr>
        <w:pStyle w:val="Heading10"/>
        <w:keepNext/>
        <w:keepLines/>
        <w:numPr>
          <w:ilvl w:val="0"/>
          <w:numId w:val="32"/>
        </w:numPr>
        <w:shd w:val="clear" w:color="auto" w:fill="auto"/>
        <w:tabs>
          <w:tab w:val="left" w:pos="710"/>
        </w:tabs>
        <w:ind w:firstLine="851"/>
      </w:pPr>
      <w:bookmarkStart w:id="95" w:name="bookmark140"/>
      <w:bookmarkStart w:id="96" w:name="bookmark141"/>
      <w:r>
        <w:lastRenderedPageBreak/>
        <w:t>Развитие компетенций и обучение</w:t>
      </w:r>
      <w:bookmarkEnd w:id="95"/>
      <w:bookmarkEnd w:id="96"/>
    </w:p>
    <w:p w:rsidR="006B2A45" w:rsidRDefault="00B66ED5" w:rsidP="00D0070C">
      <w:pPr>
        <w:pStyle w:val="a4"/>
        <w:numPr>
          <w:ilvl w:val="0"/>
          <w:numId w:val="46"/>
        </w:numPr>
        <w:shd w:val="clear" w:color="auto" w:fill="auto"/>
        <w:tabs>
          <w:tab w:val="left" w:pos="1269"/>
        </w:tabs>
        <w:ind w:firstLine="851"/>
        <w:jc w:val="both"/>
      </w:pPr>
      <w:r>
        <w:t>Цель выполнения работ</w:t>
      </w:r>
    </w:p>
    <w:p w:rsidR="006B2A45" w:rsidRDefault="00B66ED5" w:rsidP="000157D8">
      <w:pPr>
        <w:pStyle w:val="a4"/>
        <w:shd w:val="clear" w:color="auto" w:fill="auto"/>
        <w:ind w:firstLine="0"/>
        <w:jc w:val="both"/>
      </w:pPr>
      <w:r>
        <w:t>Организация и проведение обучающих мероприятий и конференций</w:t>
      </w:r>
    </w:p>
    <w:p w:rsidR="006B2A45" w:rsidRDefault="00B66ED5" w:rsidP="00D0070C">
      <w:pPr>
        <w:pStyle w:val="a4"/>
        <w:numPr>
          <w:ilvl w:val="0"/>
          <w:numId w:val="46"/>
        </w:numPr>
        <w:shd w:val="clear" w:color="auto" w:fill="auto"/>
        <w:tabs>
          <w:tab w:val="left" w:pos="1269"/>
        </w:tabs>
        <w:ind w:firstLine="851"/>
        <w:jc w:val="both"/>
      </w:pPr>
      <w:r>
        <w:t>Описание выполняемых работ</w:t>
      </w:r>
    </w:p>
    <w:p w:rsidR="006B2A45" w:rsidRDefault="00B66ED5" w:rsidP="000157D8">
      <w:pPr>
        <w:pStyle w:val="a4"/>
        <w:numPr>
          <w:ilvl w:val="0"/>
          <w:numId w:val="33"/>
        </w:numPr>
        <w:shd w:val="clear" w:color="auto" w:fill="auto"/>
        <w:tabs>
          <w:tab w:val="left" w:pos="1418"/>
        </w:tabs>
        <w:ind w:firstLine="851"/>
        <w:jc w:val="both"/>
      </w:pPr>
      <w:r>
        <w:t>Организация и проведение научно-технических семинаров, конференций, совещаний, советов, курсов лекций и обучающих мероприятий</w:t>
      </w:r>
    </w:p>
    <w:p w:rsidR="006B2A45" w:rsidRDefault="00B66ED5" w:rsidP="000157D8">
      <w:pPr>
        <w:pStyle w:val="a4"/>
        <w:numPr>
          <w:ilvl w:val="0"/>
          <w:numId w:val="33"/>
        </w:numPr>
        <w:shd w:val="clear" w:color="auto" w:fill="auto"/>
        <w:tabs>
          <w:tab w:val="left" w:pos="1418"/>
        </w:tabs>
        <w:ind w:firstLine="851"/>
        <w:jc w:val="both"/>
      </w:pPr>
      <w:r>
        <w:t>Привлечение ключевых внешних экспертов (в т.ч. иностранных) при реализации проектов, формировании экспертизы, а также реализации программы развития компетенций</w:t>
      </w:r>
    </w:p>
    <w:p w:rsidR="006B2A45" w:rsidRDefault="00B66ED5" w:rsidP="00D0070C">
      <w:pPr>
        <w:pStyle w:val="a4"/>
        <w:numPr>
          <w:ilvl w:val="0"/>
          <w:numId w:val="46"/>
        </w:numPr>
        <w:shd w:val="clear" w:color="auto" w:fill="auto"/>
        <w:tabs>
          <w:tab w:val="left" w:pos="1269"/>
        </w:tabs>
        <w:ind w:firstLine="851"/>
      </w:pPr>
      <w:r>
        <w:t>Общие требования к выполняемым работам</w:t>
      </w:r>
    </w:p>
    <w:p w:rsidR="006B2A45" w:rsidRDefault="00B66ED5" w:rsidP="000157D8">
      <w:pPr>
        <w:pStyle w:val="a4"/>
        <w:shd w:val="clear" w:color="auto" w:fill="auto"/>
        <w:spacing w:after="260"/>
        <w:ind w:firstLine="851"/>
        <w:jc w:val="both"/>
      </w:pPr>
      <w:r>
        <w:t>Выполнение работ должно осуществляться с использованием технических и программных средств, а также с привлечением специалистов с достаточным набором компетенций для обеспечения проведения работ в необходимом объеме и с достаточным качеством, с соблюдением всех требуемых параметров и ограничений</w:t>
      </w:r>
    </w:p>
    <w:p w:rsidR="000157D8" w:rsidRPr="000157D8" w:rsidRDefault="00B66ED5" w:rsidP="00D0070C">
      <w:pPr>
        <w:pStyle w:val="a4"/>
        <w:numPr>
          <w:ilvl w:val="0"/>
          <w:numId w:val="47"/>
        </w:numPr>
        <w:shd w:val="clear" w:color="auto" w:fill="auto"/>
        <w:tabs>
          <w:tab w:val="left" w:pos="1990"/>
        </w:tabs>
        <w:spacing w:after="260"/>
        <w:ind w:left="440" w:firstLine="851"/>
      </w:pPr>
      <w:r>
        <w:rPr>
          <w:b/>
          <w:bCs/>
        </w:rPr>
        <w:t xml:space="preserve">ВОЗМОЖНОСТЬ ПРИВЛЕЧЕНИЯ СУБПОДРЯДЧИКОВ </w:t>
      </w:r>
    </w:p>
    <w:p w:rsidR="006B2A45" w:rsidRDefault="00D96BA7" w:rsidP="00D96BA7">
      <w:pPr>
        <w:pStyle w:val="a4"/>
        <w:numPr>
          <w:ilvl w:val="1"/>
          <w:numId w:val="51"/>
        </w:numPr>
        <w:shd w:val="clear" w:color="auto" w:fill="auto"/>
        <w:tabs>
          <w:tab w:val="left" w:pos="1269"/>
        </w:tabs>
        <w:ind w:left="0" w:firstLine="851"/>
      </w:pPr>
      <w:r>
        <w:t xml:space="preserve"> Привлечение субподряда допускается в объеме не более 20% от суммы заказа.</w:t>
      </w:r>
    </w:p>
    <w:p w:rsidR="00D96BA7" w:rsidRDefault="00D96BA7" w:rsidP="00D96BA7">
      <w:pPr>
        <w:pStyle w:val="a4"/>
        <w:shd w:val="clear" w:color="auto" w:fill="auto"/>
        <w:tabs>
          <w:tab w:val="left" w:pos="1269"/>
        </w:tabs>
        <w:ind w:left="360" w:firstLine="0"/>
      </w:pPr>
    </w:p>
    <w:p w:rsidR="006B2A45" w:rsidRDefault="00B66ED5" w:rsidP="00D0070C">
      <w:pPr>
        <w:pStyle w:val="Heading10"/>
        <w:keepNext/>
        <w:keepLines/>
        <w:numPr>
          <w:ilvl w:val="0"/>
          <w:numId w:val="47"/>
        </w:numPr>
        <w:shd w:val="clear" w:color="auto" w:fill="auto"/>
        <w:tabs>
          <w:tab w:val="left" w:pos="427"/>
        </w:tabs>
        <w:ind w:firstLine="851"/>
        <w:jc w:val="center"/>
      </w:pPr>
      <w:bookmarkStart w:id="97" w:name="bookmark142"/>
      <w:bookmarkStart w:id="98" w:name="bookmark143"/>
      <w:r>
        <w:t>ПРЕДОСТАВЛЕНИЕ ИСХОДНОЙ ИНФОРМАЦИИ</w:t>
      </w:r>
      <w:bookmarkEnd w:id="97"/>
      <w:bookmarkEnd w:id="98"/>
    </w:p>
    <w:p w:rsidR="00D96BA7" w:rsidRDefault="00D96BA7" w:rsidP="00D96BA7">
      <w:pPr>
        <w:pStyle w:val="Heading10"/>
        <w:keepNext/>
        <w:keepLines/>
        <w:shd w:val="clear" w:color="auto" w:fill="auto"/>
        <w:tabs>
          <w:tab w:val="left" w:pos="427"/>
        </w:tabs>
        <w:ind w:left="851"/>
      </w:pPr>
    </w:p>
    <w:p w:rsidR="006B2A45" w:rsidRDefault="00D96BA7" w:rsidP="00D0070C">
      <w:pPr>
        <w:pStyle w:val="a4"/>
        <w:shd w:val="clear" w:color="auto" w:fill="auto"/>
        <w:spacing w:after="260"/>
        <w:ind w:firstLine="851"/>
        <w:jc w:val="both"/>
      </w:pPr>
      <w:r>
        <w:t xml:space="preserve">9.1 </w:t>
      </w:r>
      <w:r w:rsidR="00B66ED5">
        <w:t xml:space="preserve">Исполнитель на основе </w:t>
      </w:r>
      <w:r w:rsidR="000157D8">
        <w:t>Заказа</w:t>
      </w:r>
      <w:r w:rsidR="00B66ED5">
        <w:t xml:space="preserve"> и Соглашения о конфиденциальности</w:t>
      </w:r>
      <w:r w:rsidR="000157D8">
        <w:t xml:space="preserve"> </w:t>
      </w:r>
      <w:r w:rsidR="00B66ED5">
        <w:t>принимает от ООО «</w:t>
      </w:r>
      <w:r w:rsidR="000157D8">
        <w:t>Морнефтегазпроект</w:t>
      </w:r>
      <w:r w:rsidR="00B66ED5">
        <w:t>» существующую информацию, необходимую для использования в качестве входных параметров в объеме, допустимом положениями о коммерческой тайне ООО «</w:t>
      </w:r>
      <w:r w:rsidR="000157D8">
        <w:t>Морнефтегазпроект</w:t>
      </w:r>
      <w:r w:rsidR="00B66ED5">
        <w:t>» и ПАО «Газпром нефть» на электронных и/или бумажных носителях.</w:t>
      </w:r>
    </w:p>
    <w:p w:rsidR="00D96BA7" w:rsidRPr="00D96BA7" w:rsidRDefault="00D96BA7" w:rsidP="00D96BA7">
      <w:pPr>
        <w:pStyle w:val="Heading10"/>
        <w:keepNext/>
        <w:keepLines/>
        <w:numPr>
          <w:ilvl w:val="0"/>
          <w:numId w:val="47"/>
        </w:numPr>
        <w:shd w:val="clear" w:color="auto" w:fill="auto"/>
        <w:tabs>
          <w:tab w:val="left" w:pos="427"/>
        </w:tabs>
        <w:ind w:firstLine="851"/>
        <w:jc w:val="center"/>
        <w:rPr>
          <w:caps/>
        </w:rPr>
      </w:pPr>
      <w:r w:rsidRPr="00D96BA7">
        <w:rPr>
          <w:caps/>
        </w:rPr>
        <w:t>требования к формированию стоимости</w:t>
      </w:r>
    </w:p>
    <w:p w:rsidR="00D96BA7" w:rsidRDefault="00D96BA7" w:rsidP="00D96BA7">
      <w:pPr>
        <w:pStyle w:val="Heading10"/>
        <w:keepNext/>
        <w:keepLines/>
        <w:shd w:val="clear" w:color="auto" w:fill="auto"/>
        <w:tabs>
          <w:tab w:val="left" w:pos="427"/>
        </w:tabs>
        <w:jc w:val="center"/>
      </w:pPr>
    </w:p>
    <w:p w:rsidR="002A6340" w:rsidRDefault="00294144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 xml:space="preserve">10.1 </w:t>
      </w:r>
      <w:r w:rsidR="002A6340">
        <w:rPr>
          <w:b w:val="0"/>
        </w:rPr>
        <w:t>Единица измерения объема работ по договору: кол-во человеко-дней.</w:t>
      </w:r>
    </w:p>
    <w:p w:rsidR="002A6340" w:rsidRDefault="002A6340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>10.</w:t>
      </w:r>
      <w:r w:rsidR="00294144">
        <w:rPr>
          <w:b w:val="0"/>
        </w:rPr>
        <w:t xml:space="preserve">2 </w:t>
      </w:r>
      <w:r>
        <w:rPr>
          <w:b w:val="0"/>
        </w:rPr>
        <w:t xml:space="preserve">Ставка человека-дня должна включать все затраты </w:t>
      </w:r>
      <w:r w:rsidR="00294144">
        <w:rPr>
          <w:b w:val="0"/>
        </w:rPr>
        <w:t>Исполнителя на</w:t>
      </w:r>
      <w:r>
        <w:rPr>
          <w:b w:val="0"/>
        </w:rPr>
        <w:t xml:space="preserve"> оказание услуг/выполнение работ. В с</w:t>
      </w:r>
      <w:r w:rsidR="002B00D8">
        <w:rPr>
          <w:b w:val="0"/>
        </w:rPr>
        <w:t>лучае, если ставка не включает в себя прочие затраты необходимо выделить такие затраты в отдельную статью.</w:t>
      </w:r>
    </w:p>
    <w:p w:rsidR="002B00D8" w:rsidRDefault="002B00D8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>10.3 Формат представления информации</w:t>
      </w:r>
      <w:r w:rsidR="00294144">
        <w:rPr>
          <w:b w:val="0"/>
        </w:rPr>
        <w:t xml:space="preserve"> по годам</w:t>
      </w:r>
      <w:r>
        <w:rPr>
          <w:b w:val="0"/>
        </w:rPr>
        <w:t>:</w:t>
      </w:r>
    </w:p>
    <w:p w:rsidR="002B00D8" w:rsidRDefault="002B00D8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088"/>
        <w:gridCol w:w="2943"/>
        <w:gridCol w:w="1021"/>
        <w:gridCol w:w="957"/>
        <w:gridCol w:w="1138"/>
        <w:gridCol w:w="1913"/>
      </w:tblGrid>
      <w:tr w:rsidR="002B00D8" w:rsidRPr="002B00D8" w:rsidTr="002B00D8">
        <w:trPr>
          <w:trHeight w:val="5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№ п\п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Единица измерения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Расчетная стоимость договора</w:t>
            </w:r>
          </w:p>
        </w:tc>
      </w:tr>
      <w:tr w:rsidR="002B00D8" w:rsidRPr="002B00D8" w:rsidTr="002B00D8">
        <w:trPr>
          <w:trHeight w:val="4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D8" w:rsidRPr="002B00D8" w:rsidRDefault="00294144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2025</w:t>
            </w:r>
            <w:r w:rsidR="00627F5A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-2030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</w:t>
            </w:r>
            <w:r w:rsidR="00627F5A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гг</w:t>
            </w:r>
          </w:p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2B00D8" w:rsidRPr="002B00D8" w:rsidTr="002B00D8">
        <w:trPr>
          <w:trHeight w:val="76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стоимость единицы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Итого, </w:t>
            </w: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  <w:t xml:space="preserve">руб. без НДС </w:t>
            </w:r>
          </w:p>
        </w:tc>
      </w:tr>
      <w:tr w:rsidR="002B00D8" w:rsidRPr="002B00D8" w:rsidTr="002B00D8">
        <w:trPr>
          <w:trHeight w:val="2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</w:t>
            </w:r>
          </w:p>
        </w:tc>
      </w:tr>
      <w:tr w:rsidR="002B00D8" w:rsidRPr="002B00D8" w:rsidTr="002B00D8">
        <w:trPr>
          <w:trHeight w:val="450"/>
        </w:trPr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Негарантированный объем</w:t>
            </w:r>
          </w:p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Профессор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Руководитель отдела/лаборатории/доцент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Главный научный сотрудник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Ведущий / старший научный сотрудник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Научный сотрудник / младший научный сотрудник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Ведущий / старший инженер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Инженер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Младший инженер / специалист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D8" w:rsidRPr="002B00D8" w:rsidRDefault="002B00D8" w:rsidP="002B00D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Иное наименование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2B00D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чел./день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2B00D8" w:rsidRPr="002B00D8" w:rsidTr="002B00D8">
        <w:trPr>
          <w:trHeight w:val="450"/>
        </w:trPr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Итого негарантированный объем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D8" w:rsidRPr="002B00D8" w:rsidRDefault="002B00D8" w:rsidP="002B00D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2B00D8" w:rsidRDefault="002B00D8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</w:p>
    <w:p w:rsidR="002B00D8" w:rsidRPr="002B00D8" w:rsidRDefault="002B00D8" w:rsidP="002B00D8">
      <w:pPr>
        <w:pStyle w:val="Heading10"/>
        <w:keepNext/>
        <w:keepLines/>
        <w:numPr>
          <w:ilvl w:val="0"/>
          <w:numId w:val="47"/>
        </w:numPr>
        <w:shd w:val="clear" w:color="auto" w:fill="auto"/>
        <w:tabs>
          <w:tab w:val="left" w:pos="427"/>
        </w:tabs>
        <w:ind w:firstLine="851"/>
        <w:jc w:val="center"/>
        <w:rPr>
          <w:caps/>
        </w:rPr>
      </w:pPr>
      <w:r w:rsidRPr="002B00D8">
        <w:rPr>
          <w:caps/>
        </w:rPr>
        <w:t>Требования к участникам закупки</w:t>
      </w:r>
    </w:p>
    <w:p w:rsidR="002B00D8" w:rsidRDefault="002B00D8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</w:p>
    <w:p w:rsidR="002B00D8" w:rsidRDefault="002B00D8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</w:p>
    <w:p w:rsidR="00294144" w:rsidRDefault="00294144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>11.1 Для участия в закупке Исполнителю необходимо наличие квалифицированного персонала для оказания услуг/выполнения работ по предмету закупки:</w:t>
      </w:r>
    </w:p>
    <w:p w:rsidR="00294144" w:rsidRDefault="00294144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 xml:space="preserve">11.1.1 Наличие </w:t>
      </w:r>
      <w:r w:rsidRPr="00294144">
        <w:rPr>
          <w:b w:val="0"/>
        </w:rPr>
        <w:t>не менее 3-х (трех) сотрудников, имеющих ученую степень не ниже д.н. (доктора наук), не менее 5-ти (пяти) к.н. (кандидатов наук)</w:t>
      </w:r>
      <w:r w:rsidR="00627F5A">
        <w:rPr>
          <w:b w:val="0"/>
        </w:rPr>
        <w:t>.</w:t>
      </w:r>
    </w:p>
    <w:p w:rsidR="002B00D8" w:rsidRDefault="00294144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>11.2 Для участия в закупке Исполнителю необходимо наличие производственных баз и технических ресурсов:</w:t>
      </w:r>
    </w:p>
    <w:p w:rsidR="00294144" w:rsidRDefault="00294144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 xml:space="preserve">11.2.1 </w:t>
      </w:r>
      <w:r w:rsidR="00627F5A" w:rsidRPr="00627F5A">
        <w:rPr>
          <w:b w:val="0"/>
        </w:rPr>
        <w:t>Наличие собственной(ых)/ арендованной(ых) лаборатории(й) для проведения исследований</w:t>
      </w:r>
      <w:r w:rsidR="00627F5A">
        <w:rPr>
          <w:b w:val="0"/>
        </w:rPr>
        <w:t>;</w:t>
      </w:r>
    </w:p>
    <w:p w:rsidR="00627F5A" w:rsidRDefault="00627F5A" w:rsidP="002A6340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 xml:space="preserve">11.2.2 </w:t>
      </w:r>
      <w:r w:rsidRPr="00627F5A">
        <w:rPr>
          <w:b w:val="0"/>
        </w:rPr>
        <w:t>Наличие собственного/ арендованного стендового оборудования, необходимого для реализации исследований</w:t>
      </w:r>
      <w:r>
        <w:rPr>
          <w:b w:val="0"/>
        </w:rPr>
        <w:t>.</w:t>
      </w:r>
    </w:p>
    <w:p w:rsidR="00D51AAD" w:rsidRDefault="00627F5A" w:rsidP="00D51AAD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>11.3 Для участия в закупке Исполнителю необходимо наличие о</w:t>
      </w:r>
      <w:r w:rsidRPr="00627F5A">
        <w:rPr>
          <w:b w:val="0"/>
        </w:rPr>
        <w:t>пыт</w:t>
      </w:r>
      <w:r>
        <w:rPr>
          <w:b w:val="0"/>
        </w:rPr>
        <w:t>ы</w:t>
      </w:r>
      <w:r w:rsidRPr="00627F5A">
        <w:rPr>
          <w:b w:val="0"/>
        </w:rPr>
        <w:t xml:space="preserve"> выполнения работ / ока</w:t>
      </w:r>
      <w:r w:rsidR="00D51AAD">
        <w:rPr>
          <w:b w:val="0"/>
        </w:rPr>
        <w:t>зания услуг / поставки товаров.</w:t>
      </w:r>
    </w:p>
    <w:p w:rsidR="00D51AAD" w:rsidRPr="00D51AAD" w:rsidRDefault="00D51AAD" w:rsidP="00D51AAD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</w:pPr>
      <w:r>
        <w:rPr>
          <w:b w:val="0"/>
        </w:rPr>
        <w:t>11.3.1.</w:t>
      </w:r>
      <w:r w:rsidRPr="00D51AAD">
        <w:rPr>
          <w:rFonts w:asciiTheme="minorHAnsi" w:eastAsiaTheme="minorEastAsia" w:hAnsi="GPN_DIN Condensed" w:cstheme="minorBidi"/>
          <w:color w:val="000000" w:themeColor="text1"/>
          <w:sz w:val="22"/>
          <w:szCs w:val="22"/>
          <w:lang w:bidi="ar-SA"/>
        </w:rPr>
        <w:t xml:space="preserve"> </w:t>
      </w:r>
      <w:r w:rsidRPr="00D51AAD">
        <w:rPr>
          <w:b w:val="0"/>
        </w:rPr>
        <w:t>Опыт реализации технологических проектов - не менее 3 проектов.</w:t>
      </w:r>
    </w:p>
    <w:p w:rsidR="00D51AAD" w:rsidRPr="00D51AAD" w:rsidRDefault="00D51AAD" w:rsidP="00D51AAD">
      <w:pPr>
        <w:pStyle w:val="Heading10"/>
        <w:keepNext/>
        <w:keepLines/>
        <w:tabs>
          <w:tab w:val="left" w:pos="427"/>
        </w:tabs>
        <w:ind w:firstLine="851"/>
        <w:jc w:val="both"/>
        <w:rPr>
          <w:b w:val="0"/>
        </w:rPr>
      </w:pPr>
    </w:p>
    <w:p w:rsidR="00D51AAD" w:rsidRPr="00D51AAD" w:rsidRDefault="00D51AAD" w:rsidP="00D51AAD">
      <w:pPr>
        <w:pStyle w:val="Heading10"/>
        <w:keepNext/>
        <w:keepLines/>
        <w:tabs>
          <w:tab w:val="left" w:pos="427"/>
        </w:tabs>
        <w:ind w:firstLine="851"/>
        <w:jc w:val="both"/>
        <w:rPr>
          <w:b w:val="0"/>
        </w:rPr>
      </w:pPr>
      <w:r w:rsidRPr="00D51AAD">
        <w:rPr>
          <w:b w:val="0"/>
        </w:rPr>
        <w:t>11.3.2. Объем выполненных работ -  не менее 15 млн руб.</w:t>
      </w:r>
    </w:p>
    <w:p w:rsidR="00D51AAD" w:rsidRPr="00D51AAD" w:rsidRDefault="00D51AAD" w:rsidP="00D51AAD">
      <w:pPr>
        <w:pStyle w:val="Heading10"/>
        <w:keepNext/>
        <w:keepLines/>
        <w:tabs>
          <w:tab w:val="left" w:pos="427"/>
        </w:tabs>
        <w:ind w:firstLine="851"/>
        <w:jc w:val="both"/>
        <w:rPr>
          <w:b w:val="0"/>
        </w:rPr>
      </w:pPr>
    </w:p>
    <w:p w:rsidR="00D51AAD" w:rsidRDefault="00D51AAD" w:rsidP="00D51AAD">
      <w:pPr>
        <w:pStyle w:val="Heading10"/>
        <w:keepNext/>
        <w:keepLines/>
        <w:tabs>
          <w:tab w:val="left" w:pos="427"/>
        </w:tabs>
        <w:ind w:firstLine="851"/>
        <w:jc w:val="both"/>
        <w:rPr>
          <w:b w:val="0"/>
        </w:rPr>
      </w:pPr>
      <w:r w:rsidRPr="00D51AAD">
        <w:rPr>
          <w:b w:val="0"/>
        </w:rPr>
        <w:t>11.3.3. Опыт работы с ГПН – не менее 3-х лет.</w:t>
      </w:r>
    </w:p>
    <w:p w:rsidR="00D51AAD" w:rsidRDefault="00D51AAD" w:rsidP="00D51AAD">
      <w:pPr>
        <w:pStyle w:val="Heading10"/>
        <w:keepNext/>
        <w:keepLines/>
        <w:tabs>
          <w:tab w:val="left" w:pos="427"/>
        </w:tabs>
        <w:ind w:firstLine="851"/>
        <w:jc w:val="both"/>
        <w:rPr>
          <w:b w:val="0"/>
        </w:rPr>
      </w:pPr>
    </w:p>
    <w:p w:rsidR="00D51AAD" w:rsidRPr="00D51AAD" w:rsidRDefault="00D51AAD" w:rsidP="00D51AAD">
      <w:pPr>
        <w:pStyle w:val="Heading10"/>
        <w:keepNext/>
        <w:keepLines/>
        <w:shd w:val="clear" w:color="auto" w:fill="auto"/>
        <w:tabs>
          <w:tab w:val="left" w:pos="427"/>
        </w:tabs>
        <w:ind w:firstLine="851"/>
        <w:jc w:val="both"/>
        <w:rPr>
          <w:b w:val="0"/>
        </w:rPr>
        <w:sectPr w:rsidR="00D51AAD" w:rsidRPr="00D51AAD">
          <w:pgSz w:w="11900" w:h="16840"/>
          <w:pgMar w:top="911" w:right="773" w:bottom="984" w:left="1043" w:header="483" w:footer="3" w:gutter="0"/>
          <w:cols w:space="720"/>
          <w:noEndnote/>
          <w:docGrid w:linePitch="360"/>
        </w:sectPr>
      </w:pPr>
      <w:r>
        <w:rPr>
          <w:b w:val="0"/>
        </w:rPr>
        <w:t>11.4. П</w:t>
      </w:r>
      <w:r w:rsidRPr="00627F5A">
        <w:rPr>
          <w:b w:val="0"/>
        </w:rPr>
        <w:t>ривлекаемые субподрядчики по предмету</w:t>
      </w:r>
      <w:r>
        <w:rPr>
          <w:b w:val="0"/>
        </w:rPr>
        <w:t xml:space="preserve"> </w:t>
      </w:r>
      <w:r w:rsidRPr="00627F5A">
        <w:rPr>
          <w:b w:val="0"/>
        </w:rPr>
        <w:t>закупки</w:t>
      </w:r>
      <w:r>
        <w:rPr>
          <w:b w:val="0"/>
        </w:rPr>
        <w:t>: не более 20% от общего объёма.</w:t>
      </w:r>
    </w:p>
    <w:p w:rsidR="00B66ED5" w:rsidRDefault="00B66ED5" w:rsidP="00627F5A">
      <w:pPr>
        <w:pStyle w:val="a4"/>
        <w:shd w:val="clear" w:color="auto" w:fill="auto"/>
        <w:spacing w:after="260"/>
        <w:ind w:firstLine="0"/>
      </w:pPr>
    </w:p>
    <w:sectPr w:rsidR="00B66ED5" w:rsidSect="00B66ED5">
      <w:headerReference w:type="default" r:id="rId8"/>
      <w:footerReference w:type="default" r:id="rId9"/>
      <w:pgSz w:w="11900" w:h="16840"/>
      <w:pgMar w:top="1004" w:right="683" w:bottom="943" w:left="1132" w:header="57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86" w:rsidRDefault="00391F86">
      <w:r>
        <w:separator/>
      </w:r>
    </w:p>
  </w:endnote>
  <w:endnote w:type="continuationSeparator" w:id="0">
    <w:p w:rsidR="00391F86" w:rsidRDefault="003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PN_DIN Condensed">
    <w:altName w:val="GPN_DIN Condensed Regular"/>
    <w:panose1 w:val="020B0506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04" w:rsidRPr="00A4141D" w:rsidRDefault="00FC200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04" w:rsidRDefault="00FC20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10123170</wp:posOffset>
              </wp:positionV>
              <wp:extent cx="140335" cy="113030"/>
              <wp:effectExtent l="0" t="0" r="0" b="0"/>
              <wp:wrapNone/>
              <wp:docPr id="109" name="Shap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2004" w:rsidRDefault="00FC2004">
                          <w:pPr>
                            <w:pStyle w:val="Headerorfooter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0842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9" o:spid="_x0000_s1026" type="#_x0000_t202" style="position:absolute;margin-left:299pt;margin-top:797.1pt;width:11.05pt;height:8.9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" filled="f" stroked="f">
              <v:textbox style="mso-fit-shape-to-text:t" inset="0,0,0,0">
                <w:txbxContent>
                  <w:p w:rsidR="00FC2004" w:rsidRDefault="00FC2004">
                    <w:pPr>
                      <w:pStyle w:val="Headerorfooter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0842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86" w:rsidRDefault="00391F86"/>
  </w:footnote>
  <w:footnote w:type="continuationSeparator" w:id="0">
    <w:p w:rsidR="00391F86" w:rsidRDefault="00391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04" w:rsidRDefault="00FC2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5EE"/>
    <w:multiLevelType w:val="multilevel"/>
    <w:tmpl w:val="BAF27406"/>
    <w:lvl w:ilvl="0">
      <w:start w:val="1"/>
      <w:numFmt w:val="decimal"/>
      <w:lvlText w:val="7.2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34D36"/>
    <w:multiLevelType w:val="multilevel"/>
    <w:tmpl w:val="D1369B2C"/>
    <w:lvl w:ilvl="0">
      <w:start w:val="1"/>
      <w:numFmt w:val="decimal"/>
      <w:lvlText w:val="7.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96CD5"/>
    <w:multiLevelType w:val="multilevel"/>
    <w:tmpl w:val="C12A0B0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4736FA2"/>
    <w:multiLevelType w:val="multilevel"/>
    <w:tmpl w:val="D7D6DA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CD6CF1"/>
    <w:multiLevelType w:val="multilevel"/>
    <w:tmpl w:val="3C72422E"/>
    <w:lvl w:ilvl="0">
      <w:start w:val="1"/>
      <w:numFmt w:val="decimal"/>
      <w:lvlText w:val="7.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6D56F1"/>
    <w:multiLevelType w:val="multilevel"/>
    <w:tmpl w:val="32EE458A"/>
    <w:lvl w:ilvl="0">
      <w:start w:val="1"/>
      <w:numFmt w:val="decimal"/>
      <w:lvlText w:val="7.2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5520FF"/>
    <w:multiLevelType w:val="multilevel"/>
    <w:tmpl w:val="FCBC7452"/>
    <w:lvl w:ilvl="0">
      <w:start w:val="1"/>
      <w:numFmt w:val="decimal"/>
      <w:lvlText w:val="7.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FF6AF0"/>
    <w:multiLevelType w:val="multilevel"/>
    <w:tmpl w:val="A8AA1B74"/>
    <w:lvl w:ilvl="0">
      <w:start w:val="1"/>
      <w:numFmt w:val="decimal"/>
      <w:lvlText w:val="7.3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910A7A"/>
    <w:multiLevelType w:val="multilevel"/>
    <w:tmpl w:val="3258CE58"/>
    <w:lvl w:ilvl="0">
      <w:start w:val="3"/>
      <w:numFmt w:val="decimal"/>
      <w:lvlText w:val="7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BB2EA6"/>
    <w:multiLevelType w:val="multilevel"/>
    <w:tmpl w:val="85F4685E"/>
    <w:lvl w:ilvl="0">
      <w:start w:val="1"/>
      <w:numFmt w:val="decimal"/>
      <w:lvlText w:val="7.1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8605D8"/>
    <w:multiLevelType w:val="multilevel"/>
    <w:tmpl w:val="AFC48D14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A445E9"/>
    <w:multiLevelType w:val="multilevel"/>
    <w:tmpl w:val="7FC66D62"/>
    <w:lvl w:ilvl="0">
      <w:start w:val="1"/>
      <w:numFmt w:val="decimal"/>
      <w:lvlText w:val="7.1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D25E38"/>
    <w:multiLevelType w:val="multilevel"/>
    <w:tmpl w:val="AF062196"/>
    <w:lvl w:ilvl="0">
      <w:start w:val="1"/>
      <w:numFmt w:val="decimal"/>
      <w:lvlText w:val="7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0B4821"/>
    <w:multiLevelType w:val="multilevel"/>
    <w:tmpl w:val="BF84DC18"/>
    <w:lvl w:ilvl="0">
      <w:start w:val="1"/>
      <w:numFmt w:val="decimal"/>
      <w:lvlText w:val="7.3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392818"/>
    <w:multiLevelType w:val="multilevel"/>
    <w:tmpl w:val="C9F45278"/>
    <w:lvl w:ilvl="0">
      <w:start w:val="1"/>
      <w:numFmt w:val="decimal"/>
      <w:lvlText w:val="7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203CDE"/>
    <w:multiLevelType w:val="multilevel"/>
    <w:tmpl w:val="ABD6D3AA"/>
    <w:lvl w:ilvl="0">
      <w:start w:val="19"/>
      <w:numFmt w:val="decimal"/>
      <w:lvlText w:val="7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8A1510"/>
    <w:multiLevelType w:val="multilevel"/>
    <w:tmpl w:val="9C5C179A"/>
    <w:lvl w:ilvl="0">
      <w:start w:val="1"/>
      <w:numFmt w:val="decimal"/>
      <w:lvlText w:val="7.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7A7DE1"/>
    <w:multiLevelType w:val="multilevel"/>
    <w:tmpl w:val="80084804"/>
    <w:lvl w:ilvl="0">
      <w:start w:val="1"/>
      <w:numFmt w:val="decimal"/>
      <w:lvlText w:val="6.1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D646C1"/>
    <w:multiLevelType w:val="multilevel"/>
    <w:tmpl w:val="5E10183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3500BE"/>
    <w:multiLevelType w:val="multilevel"/>
    <w:tmpl w:val="6A84B2AA"/>
    <w:lvl w:ilvl="0">
      <w:start w:val="1"/>
      <w:numFmt w:val="decimal"/>
      <w:lvlText w:val="6.5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651466"/>
    <w:multiLevelType w:val="multilevel"/>
    <w:tmpl w:val="10863D9E"/>
    <w:lvl w:ilvl="0">
      <w:start w:val="1"/>
      <w:numFmt w:val="decimal"/>
      <w:lvlText w:val="6.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A9335A"/>
    <w:multiLevelType w:val="multilevel"/>
    <w:tmpl w:val="67189A2C"/>
    <w:lvl w:ilvl="0">
      <w:start w:val="1"/>
      <w:numFmt w:val="decimal"/>
      <w:lvlText w:val="7.2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BE155E"/>
    <w:multiLevelType w:val="multilevel"/>
    <w:tmpl w:val="B9581268"/>
    <w:lvl w:ilvl="0">
      <w:start w:val="1"/>
      <w:numFmt w:val="decimal"/>
      <w:lvlText w:val="7.2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AA12D8"/>
    <w:multiLevelType w:val="multilevel"/>
    <w:tmpl w:val="31469E5A"/>
    <w:lvl w:ilvl="0">
      <w:start w:val="1"/>
      <w:numFmt w:val="decimal"/>
      <w:lvlText w:val="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A359CD"/>
    <w:multiLevelType w:val="multilevel"/>
    <w:tmpl w:val="BFACCFD6"/>
    <w:lvl w:ilvl="0">
      <w:start w:val="1"/>
      <w:numFmt w:val="decimal"/>
      <w:lvlText w:val="7.2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12763D"/>
    <w:multiLevelType w:val="multilevel"/>
    <w:tmpl w:val="8CFE8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434C7F1E"/>
    <w:multiLevelType w:val="multilevel"/>
    <w:tmpl w:val="783ADBC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A93312"/>
    <w:multiLevelType w:val="multilevel"/>
    <w:tmpl w:val="12022230"/>
    <w:lvl w:ilvl="0">
      <w:start w:val="1"/>
      <w:numFmt w:val="decimal"/>
      <w:lvlText w:val="7.2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641017"/>
    <w:multiLevelType w:val="multilevel"/>
    <w:tmpl w:val="CC8A87FE"/>
    <w:lvl w:ilvl="0">
      <w:start w:val="1"/>
      <w:numFmt w:val="decimal"/>
      <w:lvlText w:val="7.2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6A51BA"/>
    <w:multiLevelType w:val="multilevel"/>
    <w:tmpl w:val="10D037B8"/>
    <w:lvl w:ilvl="0">
      <w:start w:val="1"/>
      <w:numFmt w:val="decimal"/>
      <w:lvlText w:val="7.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E222C"/>
    <w:multiLevelType w:val="multilevel"/>
    <w:tmpl w:val="655296AE"/>
    <w:lvl w:ilvl="0">
      <w:start w:val="8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92103F"/>
    <w:multiLevelType w:val="multilevel"/>
    <w:tmpl w:val="F21CA24C"/>
    <w:lvl w:ilvl="0">
      <w:start w:val="1"/>
      <w:numFmt w:val="decimal"/>
      <w:lvlText w:val="7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E8777C"/>
    <w:multiLevelType w:val="multilevel"/>
    <w:tmpl w:val="68980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60658D"/>
    <w:multiLevelType w:val="multilevel"/>
    <w:tmpl w:val="3A4E3BC4"/>
    <w:lvl w:ilvl="0">
      <w:start w:val="1"/>
      <w:numFmt w:val="decimal"/>
      <w:lvlText w:val="7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E12582"/>
    <w:multiLevelType w:val="multilevel"/>
    <w:tmpl w:val="52F02F16"/>
    <w:lvl w:ilvl="0">
      <w:start w:val="1"/>
      <w:numFmt w:val="decimal"/>
      <w:lvlText w:val="7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E04EB4"/>
    <w:multiLevelType w:val="multilevel"/>
    <w:tmpl w:val="1F8C8578"/>
    <w:lvl w:ilvl="0">
      <w:start w:val="1"/>
      <w:numFmt w:val="decimal"/>
      <w:lvlText w:val="7.1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C153FF"/>
    <w:multiLevelType w:val="multilevel"/>
    <w:tmpl w:val="6A06C6E2"/>
    <w:lvl w:ilvl="0">
      <w:start w:val="1"/>
      <w:numFmt w:val="decimal"/>
      <w:lvlText w:val="7.2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640EEE"/>
    <w:multiLevelType w:val="multilevel"/>
    <w:tmpl w:val="026EA380"/>
    <w:lvl w:ilvl="0">
      <w:start w:val="1"/>
      <w:numFmt w:val="decimal"/>
      <w:lvlText w:val="7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883DC0"/>
    <w:multiLevelType w:val="multilevel"/>
    <w:tmpl w:val="4208C1A0"/>
    <w:lvl w:ilvl="0">
      <w:start w:val="1"/>
      <w:numFmt w:val="decimal"/>
      <w:lvlText w:val="6.2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7B674C"/>
    <w:multiLevelType w:val="multilevel"/>
    <w:tmpl w:val="3AC4E0BA"/>
    <w:lvl w:ilvl="0">
      <w:start w:val="1"/>
      <w:numFmt w:val="decimal"/>
      <w:lvlText w:val="7.2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7B4CEF"/>
    <w:multiLevelType w:val="multilevel"/>
    <w:tmpl w:val="80D84CA4"/>
    <w:lvl w:ilvl="0">
      <w:start w:val="1"/>
      <w:numFmt w:val="decimal"/>
      <w:lvlText w:val="7.1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9D5B24"/>
    <w:multiLevelType w:val="multilevel"/>
    <w:tmpl w:val="6F4E8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685151"/>
    <w:multiLevelType w:val="multilevel"/>
    <w:tmpl w:val="96BE6BB4"/>
    <w:lvl w:ilvl="0">
      <w:start w:val="6"/>
      <w:numFmt w:val="decimal"/>
      <w:lvlText w:val="6.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F32322F"/>
    <w:multiLevelType w:val="multilevel"/>
    <w:tmpl w:val="0080A18C"/>
    <w:lvl w:ilvl="0">
      <w:start w:val="1"/>
      <w:numFmt w:val="decimal"/>
      <w:lvlText w:val="7.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1301BBA"/>
    <w:multiLevelType w:val="multilevel"/>
    <w:tmpl w:val="D7103454"/>
    <w:lvl w:ilvl="0">
      <w:start w:val="1"/>
      <w:numFmt w:val="decimal"/>
      <w:lvlText w:val="7.2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1D37488"/>
    <w:multiLevelType w:val="multilevel"/>
    <w:tmpl w:val="8C345346"/>
    <w:lvl w:ilvl="0">
      <w:start w:val="1"/>
      <w:numFmt w:val="decimal"/>
      <w:lvlText w:val="6.3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464664B"/>
    <w:multiLevelType w:val="multilevel"/>
    <w:tmpl w:val="42DA182E"/>
    <w:lvl w:ilvl="0">
      <w:start w:val="1"/>
      <w:numFmt w:val="decimal"/>
      <w:lvlText w:val="7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6A57534"/>
    <w:multiLevelType w:val="multilevel"/>
    <w:tmpl w:val="28EAFA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6E91B44"/>
    <w:multiLevelType w:val="multilevel"/>
    <w:tmpl w:val="634CB31C"/>
    <w:lvl w:ilvl="0">
      <w:start w:val="1"/>
      <w:numFmt w:val="decimal"/>
      <w:lvlText w:val="7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9614851"/>
    <w:multiLevelType w:val="multilevel"/>
    <w:tmpl w:val="44EA371E"/>
    <w:lvl w:ilvl="0">
      <w:start w:val="1"/>
      <w:numFmt w:val="decimal"/>
      <w:lvlText w:val="7.1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234E16"/>
    <w:multiLevelType w:val="multilevel"/>
    <w:tmpl w:val="ECB8D34E"/>
    <w:lvl w:ilvl="0">
      <w:start w:val="1"/>
      <w:numFmt w:val="decimal"/>
      <w:lvlText w:val="7.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18"/>
  </w:num>
  <w:num w:numId="3">
    <w:abstractNumId w:val="10"/>
  </w:num>
  <w:num w:numId="4">
    <w:abstractNumId w:val="41"/>
  </w:num>
  <w:num w:numId="5">
    <w:abstractNumId w:val="23"/>
  </w:num>
  <w:num w:numId="6">
    <w:abstractNumId w:val="17"/>
  </w:num>
  <w:num w:numId="7">
    <w:abstractNumId w:val="38"/>
  </w:num>
  <w:num w:numId="8">
    <w:abstractNumId w:val="45"/>
  </w:num>
  <w:num w:numId="9">
    <w:abstractNumId w:val="20"/>
  </w:num>
  <w:num w:numId="10">
    <w:abstractNumId w:val="19"/>
  </w:num>
  <w:num w:numId="11">
    <w:abstractNumId w:val="42"/>
  </w:num>
  <w:num w:numId="12">
    <w:abstractNumId w:val="14"/>
  </w:num>
  <w:num w:numId="13">
    <w:abstractNumId w:val="12"/>
  </w:num>
  <w:num w:numId="14">
    <w:abstractNumId w:val="46"/>
  </w:num>
  <w:num w:numId="15">
    <w:abstractNumId w:val="48"/>
  </w:num>
  <w:num w:numId="16">
    <w:abstractNumId w:val="31"/>
  </w:num>
  <w:num w:numId="17">
    <w:abstractNumId w:val="33"/>
  </w:num>
  <w:num w:numId="18">
    <w:abstractNumId w:val="8"/>
  </w:num>
  <w:num w:numId="19">
    <w:abstractNumId w:val="29"/>
  </w:num>
  <w:num w:numId="20">
    <w:abstractNumId w:val="6"/>
  </w:num>
  <w:num w:numId="21">
    <w:abstractNumId w:val="1"/>
  </w:num>
  <w:num w:numId="22">
    <w:abstractNumId w:val="16"/>
  </w:num>
  <w:num w:numId="23">
    <w:abstractNumId w:val="34"/>
  </w:num>
  <w:num w:numId="24">
    <w:abstractNumId w:val="37"/>
  </w:num>
  <w:num w:numId="25">
    <w:abstractNumId w:val="4"/>
  </w:num>
  <w:num w:numId="26">
    <w:abstractNumId w:val="11"/>
  </w:num>
  <w:num w:numId="27">
    <w:abstractNumId w:val="35"/>
  </w:num>
  <w:num w:numId="28">
    <w:abstractNumId w:val="50"/>
  </w:num>
  <w:num w:numId="29">
    <w:abstractNumId w:val="49"/>
  </w:num>
  <w:num w:numId="30">
    <w:abstractNumId w:val="43"/>
  </w:num>
  <w:num w:numId="31">
    <w:abstractNumId w:val="9"/>
  </w:num>
  <w:num w:numId="32">
    <w:abstractNumId w:val="15"/>
  </w:num>
  <w:num w:numId="33">
    <w:abstractNumId w:val="32"/>
  </w:num>
  <w:num w:numId="34">
    <w:abstractNumId w:val="40"/>
  </w:num>
  <w:num w:numId="35">
    <w:abstractNumId w:val="28"/>
  </w:num>
  <w:num w:numId="36">
    <w:abstractNumId w:val="24"/>
  </w:num>
  <w:num w:numId="37">
    <w:abstractNumId w:val="36"/>
  </w:num>
  <w:num w:numId="38">
    <w:abstractNumId w:val="22"/>
  </w:num>
  <w:num w:numId="39">
    <w:abstractNumId w:val="21"/>
  </w:num>
  <w:num w:numId="40">
    <w:abstractNumId w:val="0"/>
  </w:num>
  <w:num w:numId="41">
    <w:abstractNumId w:val="27"/>
  </w:num>
  <w:num w:numId="42">
    <w:abstractNumId w:val="39"/>
  </w:num>
  <w:num w:numId="43">
    <w:abstractNumId w:val="44"/>
  </w:num>
  <w:num w:numId="44">
    <w:abstractNumId w:val="5"/>
  </w:num>
  <w:num w:numId="45">
    <w:abstractNumId w:val="13"/>
  </w:num>
  <w:num w:numId="46">
    <w:abstractNumId w:val="7"/>
  </w:num>
  <w:num w:numId="47">
    <w:abstractNumId w:val="30"/>
  </w:num>
  <w:num w:numId="48">
    <w:abstractNumId w:val="25"/>
  </w:num>
  <w:num w:numId="49">
    <w:abstractNumId w:val="26"/>
  </w:num>
  <w:num w:numId="50">
    <w:abstractNumId w:val="2"/>
  </w:num>
  <w:num w:numId="51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45"/>
    <w:rsid w:val="000157D8"/>
    <w:rsid w:val="0007206A"/>
    <w:rsid w:val="0009497D"/>
    <w:rsid w:val="00294144"/>
    <w:rsid w:val="002A6340"/>
    <w:rsid w:val="002B00D8"/>
    <w:rsid w:val="003217B4"/>
    <w:rsid w:val="00391F86"/>
    <w:rsid w:val="003C6186"/>
    <w:rsid w:val="00461BC9"/>
    <w:rsid w:val="00507815"/>
    <w:rsid w:val="00627F5A"/>
    <w:rsid w:val="00675D94"/>
    <w:rsid w:val="006762F3"/>
    <w:rsid w:val="006B2A45"/>
    <w:rsid w:val="007228C4"/>
    <w:rsid w:val="00766EE3"/>
    <w:rsid w:val="007C2944"/>
    <w:rsid w:val="00802992"/>
    <w:rsid w:val="00815AF1"/>
    <w:rsid w:val="008E1013"/>
    <w:rsid w:val="009408EA"/>
    <w:rsid w:val="009744D6"/>
    <w:rsid w:val="00A4141D"/>
    <w:rsid w:val="00AD0E98"/>
    <w:rsid w:val="00B61668"/>
    <w:rsid w:val="00B66ED5"/>
    <w:rsid w:val="00B85E11"/>
    <w:rsid w:val="00C30842"/>
    <w:rsid w:val="00CD5359"/>
    <w:rsid w:val="00D0070C"/>
    <w:rsid w:val="00D51AAD"/>
    <w:rsid w:val="00D96BA7"/>
    <w:rsid w:val="00EB6B8D"/>
    <w:rsid w:val="00F17B33"/>
    <w:rsid w:val="00FC2004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904DEA-32DA-4FDA-984C-A5B25912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a0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535353"/>
      <w:sz w:val="8"/>
      <w:szCs w:val="8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a0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color w:val="535353"/>
      <w:sz w:val="8"/>
      <w:szCs w:val="8"/>
      <w:u w:val="none"/>
    </w:rPr>
  </w:style>
  <w:style w:type="character" w:customStyle="1" w:styleId="Tableofcontents">
    <w:name w:val="Table of contents_"/>
    <w:basedOn w:val="a0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ind w:firstLine="360"/>
    </w:pPr>
    <w:rPr>
      <w:rFonts w:ascii="Arial" w:eastAsia="Arial" w:hAnsi="Arial" w:cs="Arial"/>
    </w:rPr>
  </w:style>
  <w:style w:type="paragraph" w:customStyle="1" w:styleId="Heading10">
    <w:name w:val="Heading #1"/>
    <w:basedOn w:val="a"/>
    <w:link w:val="Heading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Other0">
    <w:name w:val="Other"/>
    <w:basedOn w:val="a"/>
    <w:link w:val="Other"/>
    <w:pPr>
      <w:shd w:val="clear" w:color="auto" w:fill="FFFFFF"/>
      <w:ind w:firstLine="360"/>
    </w:pPr>
    <w:rPr>
      <w:rFonts w:ascii="Arial" w:eastAsia="Arial" w:hAnsi="Arial" w:cs="Arial"/>
    </w:rPr>
  </w:style>
  <w:style w:type="paragraph" w:customStyle="1" w:styleId="Bodytext40">
    <w:name w:val="Body text (4)"/>
    <w:basedOn w:val="a"/>
    <w:link w:val="Bodytext4"/>
    <w:pPr>
      <w:shd w:val="clear" w:color="auto" w:fill="FFFFFF"/>
    </w:pPr>
    <w:rPr>
      <w:rFonts w:ascii="Arial" w:eastAsia="Arial" w:hAnsi="Arial" w:cs="Arial"/>
      <w:b/>
      <w:bCs/>
      <w:color w:val="535353"/>
      <w:sz w:val="8"/>
      <w:szCs w:val="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220"/>
      <w:ind w:left="1280" w:firstLine="400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</w:pPr>
    <w:rPr>
      <w:rFonts w:ascii="Arial" w:eastAsia="Arial" w:hAnsi="Arial" w:cs="Arial"/>
      <w:b/>
      <w:bCs/>
      <w:color w:val="535353"/>
      <w:sz w:val="8"/>
      <w:szCs w:val="8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262" w:lineRule="auto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B66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ED5"/>
    <w:rPr>
      <w:color w:val="000000"/>
    </w:rPr>
  </w:style>
  <w:style w:type="paragraph" w:styleId="a7">
    <w:name w:val="footer"/>
    <w:basedOn w:val="a"/>
    <w:link w:val="a8"/>
    <w:uiPriority w:val="99"/>
    <w:unhideWhenUsed/>
    <w:rsid w:val="00B66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6ED5"/>
    <w:rPr>
      <w:color w:val="000000"/>
    </w:rPr>
  </w:style>
  <w:style w:type="paragraph" w:styleId="a9">
    <w:name w:val="Normal (Web)"/>
    <w:basedOn w:val="a"/>
    <w:uiPriority w:val="99"/>
    <w:semiHidden/>
    <w:unhideWhenUsed/>
    <w:rsid w:val="00D51A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5406</Words>
  <Characters>30819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Ш-СК</vt:lpstr>
    </vt:vector>
  </TitlesOfParts>
  <Company/>
  <LinksUpToDate>false</LinksUpToDate>
  <CharactersWithSpaces>36153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Ш-СК</dc:title>
  <dc:subject/>
  <dc:creator>Елисеева Светлана</dc:creator>
  <cp:keywords/>
  <cp:lastModifiedBy>Дедур Татьяна Анатольевна</cp:lastModifiedBy>
  <cp:revision>6</cp:revision>
  <dcterms:created xsi:type="dcterms:W3CDTF">2025-03-07T07:33:00Z</dcterms:created>
  <dcterms:modified xsi:type="dcterms:W3CDTF">2025-03-26T09:32:00Z</dcterms:modified>
</cp:coreProperties>
</file>